
<file path=[Content_Types].xml><?xml version="1.0" encoding="utf-8"?>
<Types xmlns="http://schemas.openxmlformats.org/package/2006/content-types">
  <Default Extension="xml" ContentType="application/xml"/>
  <Default Extension="bin" ContentType="application/vnd.openxmlformats-officedocument.oleObject"/>
  <Default Extension="rels" ContentType="application/vnd.openxmlformats-package.relationships+xml"/>
  <Default Extension="emf" ContentType="image/x-emf"/>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01F86E45" w14:textId="77777777" w:rsidR="00EA6971" w:rsidRDefault="00EA6971" w:rsidP="00EA6971">
      <w:pPr>
        <w:spacing w:line="480" w:lineRule="auto"/>
        <w:rPr>
          <w:b/>
        </w:rPr>
      </w:pPr>
      <w:r>
        <w:rPr>
          <w:b/>
        </w:rPr>
        <w:t>Appendix A. C</w:t>
      </w:r>
      <w:r w:rsidRPr="0088489F">
        <w:rPr>
          <w:b/>
        </w:rPr>
        <w:t>N</w:t>
      </w:r>
      <w:r>
        <w:rPr>
          <w:b/>
        </w:rPr>
        <w:t>P fluxes</w:t>
      </w:r>
    </w:p>
    <w:p w14:paraId="32AAF814" w14:textId="4717754D" w:rsidR="00EA6971" w:rsidRDefault="00EA6971" w:rsidP="00EA6971">
      <w:pPr>
        <w:spacing w:line="480" w:lineRule="auto"/>
        <w:ind w:firstLine="720"/>
        <w:rPr>
          <w:rFonts w:ascii="Times New Roman" w:hAnsi="Times New Roman" w:cs="Times New Roman"/>
        </w:rPr>
      </w:pPr>
      <w:r>
        <w:rPr>
          <w:rFonts w:ascii="Times New Roman" w:hAnsi="Times New Roman" w:cs="Times New Roman"/>
        </w:rPr>
        <w:t>The fluxes of carbon</w:t>
      </w:r>
      <w:r w:rsidR="00F5105F">
        <w:rPr>
          <w:rFonts w:ascii="Times New Roman" w:hAnsi="Times New Roman" w:cs="Times New Roman"/>
          <w:lang w:eastAsia="zh-CN"/>
        </w:rPr>
        <w:t xml:space="preserve">, </w:t>
      </w:r>
      <w:r>
        <w:rPr>
          <w:rFonts w:ascii="Times New Roman" w:hAnsi="Times New Roman" w:cs="Times New Roman" w:hint="eastAsia"/>
          <w:lang w:eastAsia="zh-CN"/>
        </w:rPr>
        <w:t>nitrogen</w:t>
      </w:r>
      <w:r w:rsidR="00F5105F">
        <w:rPr>
          <w:rFonts w:ascii="Times New Roman" w:hAnsi="Times New Roman" w:cs="Times New Roman"/>
          <w:lang w:eastAsia="zh-CN"/>
        </w:rPr>
        <w:t xml:space="preserve">, and </w:t>
      </w:r>
      <w:r>
        <w:rPr>
          <w:rFonts w:ascii="Times New Roman" w:hAnsi="Times New Roman" w:cs="Times New Roman" w:hint="eastAsia"/>
          <w:lang w:eastAsia="zh-CN"/>
        </w:rPr>
        <w:t>phosphorus</w:t>
      </w:r>
      <w:r>
        <w:rPr>
          <w:rFonts w:ascii="Times New Roman" w:hAnsi="Times New Roman" w:cs="Times New Roman"/>
        </w:rPr>
        <w:t xml:space="preserve"> com</w:t>
      </w:r>
      <w:r w:rsidR="00F5105F">
        <w:rPr>
          <w:rFonts w:ascii="Times New Roman" w:hAnsi="Times New Roman" w:cs="Times New Roman"/>
        </w:rPr>
        <w:t>ing</w:t>
      </w:r>
      <w:r>
        <w:rPr>
          <w:rFonts w:ascii="Times New Roman" w:hAnsi="Times New Roman" w:cs="Times New Roman"/>
        </w:rPr>
        <w:t xml:space="preserve"> from </w:t>
      </w:r>
      <w:r w:rsidR="00F5105F">
        <w:rPr>
          <w:rFonts w:ascii="Times New Roman" w:hAnsi="Times New Roman" w:cs="Times New Roman"/>
        </w:rPr>
        <w:t xml:space="preserve">the </w:t>
      </w:r>
      <w:r>
        <w:rPr>
          <w:rFonts w:ascii="Times New Roman" w:hAnsi="Times New Roman" w:cs="Times New Roman"/>
        </w:rPr>
        <w:t>upstream pool (</w:t>
      </w:r>
      <w:proofErr w:type="spellStart"/>
      <w:r w:rsidRPr="009F6E0B">
        <w:rPr>
          <w:rFonts w:ascii="Times New Roman" w:hAnsi="Times New Roman" w:cs="Times New Roman"/>
          <w:i/>
        </w:rPr>
        <w:t>i</w:t>
      </w:r>
      <w:proofErr w:type="spellEnd"/>
      <w:r>
        <w:rPr>
          <w:rFonts w:ascii="Times New Roman" w:hAnsi="Times New Roman" w:cs="Times New Roman"/>
        </w:rPr>
        <w:t>) to the downstream pool (</w:t>
      </w:r>
      <w:r w:rsidRPr="009F6E0B">
        <w:rPr>
          <w:rFonts w:ascii="Times New Roman" w:hAnsi="Times New Roman" w:cs="Times New Roman"/>
          <w:i/>
        </w:rPr>
        <w:t>j</w:t>
      </w:r>
      <w:r>
        <w:rPr>
          <w:rFonts w:ascii="Times New Roman" w:hAnsi="Times New Roman" w:cs="Times New Roman"/>
        </w:rPr>
        <w:t xml:space="preserve">) due to SOM decomposition </w:t>
      </w:r>
      <w:r w:rsidR="001A3AEE">
        <w:rPr>
          <w:rFonts w:ascii="Times New Roman" w:hAnsi="Times New Roman" w:cs="Times New Roman"/>
        </w:rPr>
        <w:t>are</w:t>
      </w:r>
      <w:r>
        <w:rPr>
          <w:rFonts w:ascii="Times New Roman" w:hAnsi="Times New Roman" w:cs="Times New Roman"/>
        </w:rPr>
        <w:t xml:space="preserve"> calculated as:</w:t>
      </w:r>
    </w:p>
    <w:p w14:paraId="63FBD4C8" w14:textId="77777777" w:rsidR="00EA6971" w:rsidRDefault="00EA6971" w:rsidP="00EA6971">
      <w:pPr>
        <w:rPr>
          <w:rFonts w:ascii="Times New Roman" w:hAnsi="Times New Roman" w:cs="Times New Roman"/>
        </w:rPr>
      </w:pPr>
      <w:r w:rsidRPr="00CC78AA">
        <w:rPr>
          <w:position w:val="-24"/>
        </w:rPr>
        <w:object w:dxaOrig="1660" w:dyaOrig="660" w14:anchorId="0AEBB3F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83.8pt;height:33.5pt" o:ole="">
            <v:imagedata r:id="rId5" o:title=""/>
          </v:shape>
          <o:OLEObject Type="Embed" ProgID="Equation.DSMT4" ShapeID="_x0000_i1025" DrawAspect="Content" ObjectID="_1358946021" r:id="rId6"/>
        </w:object>
      </w:r>
      <w:r>
        <w:tab/>
      </w:r>
      <w:r>
        <w:tab/>
      </w:r>
      <w:r>
        <w:tab/>
      </w:r>
      <w:r>
        <w:tab/>
      </w:r>
      <w:r>
        <w:tab/>
      </w:r>
      <w:r>
        <w:tab/>
      </w:r>
      <w:r>
        <w:tab/>
      </w:r>
      <w:r w:rsidRPr="00F51B9A">
        <w:rPr>
          <w:rFonts w:ascii="Times New Roman" w:hAnsi="Times New Roman" w:cs="Times New Roman"/>
        </w:rPr>
        <w:tab/>
      </w:r>
      <w:r w:rsidRPr="00F51B9A">
        <w:rPr>
          <w:rFonts w:ascii="Times New Roman" w:hAnsi="Times New Roman" w:cs="Times New Roman"/>
        </w:rPr>
        <w:tab/>
        <w:t>(A1)</w:t>
      </w:r>
    </w:p>
    <w:p w14:paraId="4F1EF25E" w14:textId="77777777" w:rsidR="00EA6971" w:rsidRDefault="00EA6971" w:rsidP="00EA6971">
      <w:pPr>
        <w:rPr>
          <w:rFonts w:ascii="Times New Roman" w:hAnsi="Times New Roman" w:cs="Times New Roman"/>
        </w:rPr>
      </w:pPr>
      <w:r w:rsidRPr="00F51B9A">
        <w:rPr>
          <w:rFonts w:ascii="Times New Roman" w:hAnsi="Times New Roman" w:cs="Times New Roman"/>
          <w:position w:val="-34"/>
        </w:rPr>
        <w:object w:dxaOrig="3040" w:dyaOrig="760" w14:anchorId="0F63AAE1">
          <v:shape id="_x0000_i1026" type="#_x0000_t75" style="width:151.45pt;height:37.85pt" o:ole="">
            <v:imagedata r:id="rId7" o:title=""/>
          </v:shape>
          <o:OLEObject Type="Embed" ProgID="Equation.DSMT4" ShapeID="_x0000_i1026" DrawAspect="Content" ObjectID="_1358946022" r:id="rId8"/>
        </w:object>
      </w:r>
      <w:r>
        <w:rPr>
          <w:rFonts w:ascii="Times New Roman" w:hAnsi="Times New Roman" w:cs="Times New Roman"/>
        </w:rPr>
        <w:tab/>
      </w:r>
      <w:r>
        <w:rPr>
          <w:rFonts w:ascii="Times New Roman" w:hAnsi="Times New Roman" w:cs="Times New Roman"/>
        </w:rPr>
        <w:tab/>
      </w:r>
      <w:r>
        <w:rPr>
          <w:rFonts w:ascii="Times New Roman" w:hAnsi="Times New Roman" w:cs="Times New Roman"/>
        </w:rPr>
        <w:tab/>
      </w:r>
      <w:r>
        <w:rPr>
          <w:rFonts w:ascii="Times New Roman" w:hAnsi="Times New Roman" w:cs="Times New Roman"/>
        </w:rPr>
        <w:tab/>
      </w:r>
      <w:r>
        <w:rPr>
          <w:rFonts w:ascii="Times New Roman" w:hAnsi="Times New Roman" w:cs="Times New Roman"/>
        </w:rPr>
        <w:tab/>
      </w:r>
      <w:r>
        <w:rPr>
          <w:rFonts w:ascii="Times New Roman" w:hAnsi="Times New Roman" w:cs="Times New Roman"/>
        </w:rPr>
        <w:tab/>
      </w:r>
      <w:r>
        <w:rPr>
          <w:rFonts w:ascii="Times New Roman" w:hAnsi="Times New Roman" w:cs="Times New Roman"/>
        </w:rPr>
        <w:tab/>
        <w:t>(A2)</w:t>
      </w:r>
    </w:p>
    <w:p w14:paraId="7144E7B2" w14:textId="77777777" w:rsidR="00EA6971" w:rsidRPr="009A471D" w:rsidRDefault="00EA6971" w:rsidP="00EA6971">
      <w:pPr>
        <w:spacing w:line="480" w:lineRule="auto"/>
        <w:rPr>
          <w:rFonts w:ascii="Times New Roman" w:hAnsi="Times New Roman" w:cs="Times New Roman"/>
        </w:rPr>
      </w:pPr>
      <w:r w:rsidRPr="00F51B9A">
        <w:rPr>
          <w:rFonts w:ascii="Times New Roman" w:hAnsi="Times New Roman" w:cs="Times New Roman"/>
          <w:position w:val="-34"/>
        </w:rPr>
        <w:object w:dxaOrig="2900" w:dyaOrig="760" w14:anchorId="7D9F2A4A">
          <v:shape id="_x0000_i1027" type="#_x0000_t75" style="width:145.25pt;height:37.85pt" o:ole="">
            <v:imagedata r:id="rId9" o:title=""/>
          </v:shape>
          <o:OLEObject Type="Embed" ProgID="Equation.DSMT4" ShapeID="_x0000_i1027" DrawAspect="Content" ObjectID="_1358946023" r:id="rId10"/>
        </w:object>
      </w:r>
      <w:r>
        <w:rPr>
          <w:rFonts w:ascii="Times New Roman" w:hAnsi="Times New Roman" w:cs="Times New Roman"/>
        </w:rPr>
        <w:tab/>
      </w:r>
      <w:r>
        <w:rPr>
          <w:rFonts w:ascii="Times New Roman" w:hAnsi="Times New Roman" w:cs="Times New Roman"/>
        </w:rPr>
        <w:tab/>
      </w:r>
      <w:r>
        <w:rPr>
          <w:rFonts w:ascii="Times New Roman" w:hAnsi="Times New Roman" w:cs="Times New Roman"/>
        </w:rPr>
        <w:tab/>
      </w:r>
      <w:r>
        <w:rPr>
          <w:rFonts w:ascii="Times New Roman" w:hAnsi="Times New Roman" w:cs="Times New Roman"/>
        </w:rPr>
        <w:tab/>
      </w:r>
      <w:r>
        <w:rPr>
          <w:rFonts w:ascii="Times New Roman" w:hAnsi="Times New Roman" w:cs="Times New Roman"/>
        </w:rPr>
        <w:tab/>
      </w:r>
      <w:r>
        <w:rPr>
          <w:rFonts w:ascii="Times New Roman" w:hAnsi="Times New Roman" w:cs="Times New Roman"/>
        </w:rPr>
        <w:tab/>
      </w:r>
      <w:r>
        <w:rPr>
          <w:rFonts w:ascii="Times New Roman" w:hAnsi="Times New Roman" w:cs="Times New Roman"/>
        </w:rPr>
        <w:tab/>
        <w:t>(A3)</w:t>
      </w:r>
    </w:p>
    <w:p w14:paraId="7B7998E9" w14:textId="52A47491" w:rsidR="00EA6971" w:rsidRDefault="00EA6971" w:rsidP="00EA6971">
      <w:pPr>
        <w:spacing w:line="480" w:lineRule="auto"/>
        <w:rPr>
          <w:rFonts w:ascii="Times New Roman" w:hAnsi="Times New Roman" w:cs="Times New Roman"/>
        </w:rPr>
      </w:pPr>
      <w:proofErr w:type="gramStart"/>
      <w:r w:rsidRPr="00E61460">
        <w:rPr>
          <w:rFonts w:ascii="Times New Roman" w:hAnsi="Times New Roman" w:cs="Times New Roman"/>
        </w:rPr>
        <w:t>where</w:t>
      </w:r>
      <w:proofErr w:type="gramEnd"/>
      <w:r w:rsidRPr="00F51B9A">
        <w:rPr>
          <w:rFonts w:ascii="Times New Roman" w:hAnsi="Times New Roman" w:cs="Times New Roman"/>
        </w:rPr>
        <w:t xml:space="preserve"> </w:t>
      </w:r>
      <w:proofErr w:type="spellStart"/>
      <w:r w:rsidRPr="00530A79">
        <w:rPr>
          <w:rFonts w:ascii="Times New Roman" w:hAnsi="Times New Roman" w:cs="Times New Roman"/>
          <w:i/>
        </w:rPr>
        <w:t>g</w:t>
      </w:r>
      <w:r w:rsidRPr="00530A79">
        <w:rPr>
          <w:rFonts w:ascii="Times New Roman" w:hAnsi="Times New Roman" w:cs="Times New Roman"/>
          <w:i/>
          <w:vertAlign w:val="subscript"/>
        </w:rPr>
        <w:t>i</w:t>
      </w:r>
      <w:proofErr w:type="spellEnd"/>
      <w:r>
        <w:rPr>
          <w:rFonts w:ascii="Times New Roman" w:hAnsi="Times New Roman" w:cs="Times New Roman"/>
        </w:rPr>
        <w:t xml:space="preserve"> is the percentage of carbon remaining in the soil after decomposition of</w:t>
      </w:r>
      <w:r w:rsidR="00F5105F">
        <w:rPr>
          <w:rFonts w:ascii="Times New Roman" w:hAnsi="Times New Roman" w:cs="Times New Roman"/>
        </w:rPr>
        <w:t xml:space="preserve"> the</w:t>
      </w:r>
      <w:r>
        <w:rPr>
          <w:rFonts w:ascii="Times New Roman" w:hAnsi="Times New Roman" w:cs="Times New Roman"/>
        </w:rPr>
        <w:t xml:space="preserve"> </w:t>
      </w:r>
      <w:proofErr w:type="spellStart"/>
      <w:r w:rsidRPr="007D3D72">
        <w:rPr>
          <w:rFonts w:ascii="Times New Roman" w:hAnsi="Times New Roman" w:cs="Times New Roman"/>
          <w:i/>
        </w:rPr>
        <w:t>i</w:t>
      </w:r>
      <w:r w:rsidRPr="007D3D72">
        <w:rPr>
          <w:rFonts w:ascii="Times New Roman" w:hAnsi="Times New Roman" w:cs="Times New Roman"/>
          <w:i/>
          <w:vertAlign w:val="superscript"/>
        </w:rPr>
        <w:t>th</w:t>
      </w:r>
      <w:proofErr w:type="spellEnd"/>
      <w:r>
        <w:rPr>
          <w:rFonts w:ascii="Times New Roman" w:hAnsi="Times New Roman" w:cs="Times New Roman"/>
        </w:rPr>
        <w:t xml:space="preserve"> SOM </w:t>
      </w:r>
      <w:r w:rsidR="00F5105F">
        <w:rPr>
          <w:rFonts w:ascii="Times New Roman" w:hAnsi="Times New Roman" w:cs="Times New Roman"/>
        </w:rPr>
        <w:t xml:space="preserve">pool </w:t>
      </w:r>
      <w:r>
        <w:rPr>
          <w:rFonts w:ascii="Times New Roman" w:hAnsi="Times New Roman" w:cs="Times New Roman"/>
        </w:rPr>
        <w:t>(</w:t>
      </w:r>
      <w:r w:rsidRPr="00AB5659">
        <w:rPr>
          <w:rFonts w:ascii="Times New Roman" w:hAnsi="Times New Roman" w:cs="Times New Roman"/>
          <w:i/>
        </w:rPr>
        <w:t>i.e.</w:t>
      </w:r>
      <w:r>
        <w:rPr>
          <w:rFonts w:ascii="Times New Roman" w:hAnsi="Times New Roman" w:cs="Times New Roman"/>
        </w:rPr>
        <w:t xml:space="preserve">, CUE, with the rest being released as </w:t>
      </w:r>
      <w:r w:rsidR="00F5105F" w:rsidRPr="00F5105F">
        <w:rPr>
          <w:rFonts w:ascii="Times New Roman" w:hAnsi="Times New Roman" w:cs="Times New Roman"/>
        </w:rPr>
        <w:t>CO</w:t>
      </w:r>
      <w:r w:rsidR="00F5105F" w:rsidRPr="00F5105F">
        <w:rPr>
          <w:rFonts w:ascii="Times New Roman" w:hAnsi="Times New Roman" w:cs="Times New Roman"/>
          <w:vertAlign w:val="subscript"/>
        </w:rPr>
        <w:t>2</w:t>
      </w:r>
      <w:r>
        <w:rPr>
          <w:rFonts w:ascii="Times New Roman" w:hAnsi="Times New Roman" w:cs="Times New Roman"/>
        </w:rPr>
        <w:t xml:space="preserve">); </w:t>
      </w:r>
      <w:proofErr w:type="spellStart"/>
      <w:r w:rsidRPr="00F51B9A">
        <w:rPr>
          <w:rFonts w:ascii="Times New Roman" w:hAnsi="Times New Roman" w:cs="Times New Roman"/>
          <w:i/>
        </w:rPr>
        <w:t>f</w:t>
      </w:r>
      <w:r w:rsidRPr="00F51B9A">
        <w:rPr>
          <w:rFonts w:ascii="Times New Roman" w:hAnsi="Times New Roman" w:cs="Times New Roman"/>
          <w:i/>
          <w:vertAlign w:val="subscript"/>
        </w:rPr>
        <w:t>ij</w:t>
      </w:r>
      <w:proofErr w:type="spellEnd"/>
      <w:r>
        <w:rPr>
          <w:rFonts w:ascii="Times New Roman" w:hAnsi="Times New Roman" w:cs="Times New Roman"/>
        </w:rPr>
        <w:t xml:space="preserve"> is the fraction of SOM leav</w:t>
      </w:r>
      <w:r w:rsidR="00F5105F">
        <w:rPr>
          <w:rFonts w:ascii="Times New Roman" w:hAnsi="Times New Roman" w:cs="Times New Roman"/>
        </w:rPr>
        <w:t>ing</w:t>
      </w:r>
      <w:r>
        <w:rPr>
          <w:rFonts w:ascii="Times New Roman" w:hAnsi="Times New Roman" w:cs="Times New Roman"/>
        </w:rPr>
        <w:t xml:space="preserve"> the </w:t>
      </w:r>
      <w:proofErr w:type="spellStart"/>
      <w:r w:rsidRPr="007D3D72">
        <w:rPr>
          <w:rFonts w:ascii="Times New Roman" w:hAnsi="Times New Roman" w:cs="Times New Roman"/>
          <w:i/>
        </w:rPr>
        <w:t>i</w:t>
      </w:r>
      <w:r w:rsidRPr="007D3D72">
        <w:rPr>
          <w:rFonts w:ascii="Times New Roman" w:hAnsi="Times New Roman" w:cs="Times New Roman"/>
          <w:i/>
          <w:vertAlign w:val="superscript"/>
        </w:rPr>
        <w:t>th</w:t>
      </w:r>
      <w:proofErr w:type="spellEnd"/>
      <w:r>
        <w:rPr>
          <w:rFonts w:ascii="Times New Roman" w:hAnsi="Times New Roman" w:cs="Times New Roman"/>
        </w:rPr>
        <w:t xml:space="preserve"> pool and entering the </w:t>
      </w:r>
      <w:proofErr w:type="spellStart"/>
      <w:r w:rsidRPr="007D3D72">
        <w:rPr>
          <w:rFonts w:ascii="Times New Roman" w:hAnsi="Times New Roman" w:cs="Times New Roman"/>
          <w:i/>
        </w:rPr>
        <w:t>j</w:t>
      </w:r>
      <w:r w:rsidRPr="007D3D72">
        <w:rPr>
          <w:rFonts w:ascii="Times New Roman" w:hAnsi="Times New Roman" w:cs="Times New Roman"/>
          <w:i/>
          <w:vertAlign w:val="superscript"/>
        </w:rPr>
        <w:t>th</w:t>
      </w:r>
      <w:proofErr w:type="spellEnd"/>
      <w:r>
        <w:rPr>
          <w:rFonts w:ascii="Times New Roman" w:hAnsi="Times New Roman" w:cs="Times New Roman"/>
        </w:rPr>
        <w:t xml:space="preserve"> pool</w:t>
      </w:r>
      <w:r w:rsidR="00F5105F">
        <w:rPr>
          <w:rFonts w:ascii="Times New Roman" w:hAnsi="Times New Roman" w:cs="Times New Roman"/>
        </w:rPr>
        <w:t>;</w:t>
      </w:r>
      <w:r>
        <w:rPr>
          <w:rFonts w:ascii="Times New Roman" w:hAnsi="Times New Roman" w:cs="Times New Roman"/>
        </w:rPr>
        <w:t xml:space="preserve"> and  </w:t>
      </w:r>
      <w:r w:rsidR="00E93343" w:rsidRPr="00E93343">
        <w:rPr>
          <w:rFonts w:ascii="Times New Roman" w:hAnsi="Times New Roman" w:cs="Times New Roman"/>
          <w:position w:val="-24"/>
        </w:rPr>
        <w:object w:dxaOrig="480" w:dyaOrig="660" w14:anchorId="4395348F">
          <v:shape id="_x0000_i1028" type="#_x0000_t75" style="width:24.2pt;height:33.5pt" o:ole="">
            <v:imagedata r:id="rId11" o:title=""/>
          </v:shape>
          <o:OLEObject Type="Embed" ProgID="Equation.DSMT4" ShapeID="_x0000_i1028" DrawAspect="Content" ObjectID="_1358946024" r:id="rId12"/>
        </w:object>
      </w:r>
      <w:r w:rsidRPr="00FB5930">
        <w:rPr>
          <w:rFonts w:ascii="Times New Roman" w:hAnsi="Times New Roman" w:cs="Times New Roman"/>
        </w:rPr>
        <w:t xml:space="preserve"> is the first order decay of</w:t>
      </w:r>
      <w:r w:rsidR="00F5105F">
        <w:rPr>
          <w:rFonts w:ascii="Times New Roman" w:hAnsi="Times New Roman" w:cs="Times New Roman"/>
        </w:rPr>
        <w:t xml:space="preserve"> the</w:t>
      </w:r>
      <w:r w:rsidRPr="00FB5930">
        <w:rPr>
          <w:rFonts w:ascii="Times New Roman" w:hAnsi="Times New Roman" w:cs="Times New Roman"/>
        </w:rPr>
        <w:t xml:space="preserve"> </w:t>
      </w:r>
      <w:proofErr w:type="spellStart"/>
      <w:r w:rsidRPr="007D3D72">
        <w:rPr>
          <w:rFonts w:ascii="Times New Roman" w:hAnsi="Times New Roman" w:cs="Times New Roman"/>
          <w:i/>
        </w:rPr>
        <w:t>i</w:t>
      </w:r>
      <w:r w:rsidRPr="007D3D72">
        <w:rPr>
          <w:rFonts w:ascii="Times New Roman" w:hAnsi="Times New Roman" w:cs="Times New Roman"/>
          <w:i/>
          <w:vertAlign w:val="superscript"/>
        </w:rPr>
        <w:t>th</w:t>
      </w:r>
      <w:proofErr w:type="spellEnd"/>
      <w:r w:rsidRPr="00FB5930">
        <w:rPr>
          <w:rFonts w:ascii="Times New Roman" w:hAnsi="Times New Roman" w:cs="Times New Roman"/>
        </w:rPr>
        <w:t xml:space="preserve"> SOM poo</w:t>
      </w:r>
      <w:r>
        <w:rPr>
          <w:rFonts w:ascii="Times New Roman" w:hAnsi="Times New Roman" w:cs="Times New Roman"/>
        </w:rPr>
        <w:t>l. CN and CP are soil C</w:t>
      </w:r>
      <w:proofErr w:type="gramStart"/>
      <w:r>
        <w:rPr>
          <w:rFonts w:ascii="Times New Roman" w:hAnsi="Times New Roman" w:cs="Times New Roman"/>
        </w:rPr>
        <w:t>:N</w:t>
      </w:r>
      <w:proofErr w:type="gramEnd"/>
      <w:r>
        <w:rPr>
          <w:rFonts w:ascii="Times New Roman" w:hAnsi="Times New Roman" w:cs="Times New Roman"/>
        </w:rPr>
        <w:t xml:space="preserve"> and C:P ratios.</w:t>
      </w:r>
    </w:p>
    <w:p w14:paraId="02EC2F97" w14:textId="2419AF3B" w:rsidR="00EA6971" w:rsidRPr="00F51B9A" w:rsidRDefault="00F5105F" w:rsidP="00EA6971">
      <w:pPr>
        <w:spacing w:line="480" w:lineRule="auto"/>
        <w:ind w:firstLine="720"/>
        <w:rPr>
          <w:rFonts w:ascii="Times New Roman" w:hAnsi="Times New Roman" w:cs="Times New Roman"/>
        </w:rPr>
      </w:pPr>
      <w:r>
        <w:rPr>
          <w:rFonts w:ascii="Times New Roman" w:hAnsi="Times New Roman" w:cs="Times New Roman"/>
        </w:rPr>
        <w:t>I</w:t>
      </w:r>
      <w:r w:rsidR="00EA6971">
        <w:rPr>
          <w:rFonts w:ascii="Times New Roman" w:hAnsi="Times New Roman" w:cs="Times New Roman"/>
        </w:rPr>
        <w:t>f the upstream-decomposed soil organic nitrogen (phosphorus) is more than enough to sustain the downstream C</w:t>
      </w:r>
      <w:proofErr w:type="gramStart"/>
      <w:r w:rsidR="00EA6971">
        <w:rPr>
          <w:rFonts w:ascii="Times New Roman" w:hAnsi="Times New Roman" w:cs="Times New Roman"/>
        </w:rPr>
        <w:t>:N</w:t>
      </w:r>
      <w:proofErr w:type="gramEnd"/>
      <w:r w:rsidR="00EA6971">
        <w:rPr>
          <w:rFonts w:ascii="Times New Roman" w:hAnsi="Times New Roman" w:cs="Times New Roman"/>
        </w:rPr>
        <w:t xml:space="preserve"> (C:P) ratio, then the excess nitrogen (phosphorus) enters </w:t>
      </w:r>
      <w:r>
        <w:rPr>
          <w:rFonts w:ascii="Times New Roman" w:hAnsi="Times New Roman" w:cs="Times New Roman"/>
        </w:rPr>
        <w:t xml:space="preserve">the </w:t>
      </w:r>
      <w:r w:rsidR="00EA6971">
        <w:rPr>
          <w:rFonts w:ascii="Times New Roman" w:hAnsi="Times New Roman" w:cs="Times New Roman"/>
        </w:rPr>
        <w:t>soil NH</w:t>
      </w:r>
      <w:r w:rsidR="00EA6971" w:rsidRPr="005E0754">
        <w:rPr>
          <w:rFonts w:ascii="Times New Roman" w:hAnsi="Times New Roman" w:cs="Times New Roman"/>
          <w:vertAlign w:val="subscript"/>
        </w:rPr>
        <w:t>4</w:t>
      </w:r>
      <w:r w:rsidR="00EA6971" w:rsidRPr="005E0754">
        <w:rPr>
          <w:rFonts w:ascii="Times New Roman" w:hAnsi="Times New Roman" w:cs="Times New Roman"/>
          <w:vertAlign w:val="superscript"/>
        </w:rPr>
        <w:t>+</w:t>
      </w:r>
      <w:r w:rsidR="00EA6971">
        <w:rPr>
          <w:rFonts w:ascii="Times New Roman" w:hAnsi="Times New Roman" w:cs="Times New Roman"/>
        </w:rPr>
        <w:t xml:space="preserve"> (</w:t>
      </w:r>
      <w:proofErr w:type="spellStart"/>
      <w:r w:rsidR="00EA6971">
        <w:rPr>
          <w:rFonts w:ascii="Times New Roman" w:hAnsi="Times New Roman" w:cs="Times New Roman"/>
        </w:rPr>
        <w:t>PO</w:t>
      </w:r>
      <w:r w:rsidR="001D5535">
        <w:rPr>
          <w:rFonts w:ascii="Times New Roman" w:hAnsi="Times New Roman" w:cs="Times New Roman"/>
          <w:vertAlign w:val="subscript"/>
        </w:rPr>
        <w:t>x</w:t>
      </w:r>
      <w:proofErr w:type="spellEnd"/>
      <w:r w:rsidR="00EA6971">
        <w:rPr>
          <w:rFonts w:ascii="Times New Roman" w:hAnsi="Times New Roman" w:cs="Times New Roman"/>
        </w:rPr>
        <w:t>) pool</w:t>
      </w:r>
      <w:r w:rsidR="001D5535">
        <w:rPr>
          <w:rFonts w:ascii="Times New Roman" w:hAnsi="Times New Roman" w:cs="Times New Roman"/>
        </w:rPr>
        <w:t xml:space="preserve">. </w:t>
      </w:r>
      <w:proofErr w:type="spellStart"/>
      <w:r w:rsidR="001D5535">
        <w:rPr>
          <w:rFonts w:ascii="Times New Roman" w:hAnsi="Times New Roman" w:cs="Times New Roman"/>
        </w:rPr>
        <w:t>PO</w:t>
      </w:r>
      <w:r w:rsidR="001D5535" w:rsidRPr="004C712B">
        <w:rPr>
          <w:rFonts w:ascii="Times New Roman" w:hAnsi="Times New Roman" w:cs="Times New Roman"/>
          <w:vertAlign w:val="subscript"/>
        </w:rPr>
        <w:t>x</w:t>
      </w:r>
      <w:proofErr w:type="spellEnd"/>
      <w:r w:rsidR="001D5535">
        <w:rPr>
          <w:rFonts w:ascii="Times New Roman" w:hAnsi="Times New Roman" w:cs="Times New Roman"/>
        </w:rPr>
        <w:t xml:space="preserve"> </w:t>
      </w:r>
      <w:r w:rsidR="004A4F06" w:rsidRPr="00B55A21">
        <w:rPr>
          <w:rFonts w:ascii="Times New Roman" w:hAnsi="Times New Roman" w:cs="Times New Roman"/>
          <w:lang w:eastAsia="zh-CN"/>
        </w:rPr>
        <w:t>represent</w:t>
      </w:r>
      <w:r w:rsidR="007A2F11">
        <w:rPr>
          <w:rFonts w:ascii="Times New Roman" w:hAnsi="Times New Roman" w:cs="Times New Roman"/>
          <w:lang w:eastAsia="zh-CN"/>
        </w:rPr>
        <w:t>s the</w:t>
      </w:r>
      <w:r w:rsidR="004A4F06" w:rsidRPr="00B55A21">
        <w:rPr>
          <w:rFonts w:ascii="Times New Roman" w:hAnsi="Times New Roman" w:cs="Times New Roman"/>
          <w:lang w:eastAsia="zh-CN"/>
        </w:rPr>
        <w:t xml:space="preserve"> sum of PO</w:t>
      </w:r>
      <w:r w:rsidR="004A4F06" w:rsidRPr="00B55A21">
        <w:rPr>
          <w:rFonts w:ascii="Times New Roman" w:hAnsi="Times New Roman" w:cs="Times New Roman"/>
          <w:vertAlign w:val="subscript"/>
          <w:lang w:eastAsia="zh-CN"/>
        </w:rPr>
        <w:t>4</w:t>
      </w:r>
      <w:r w:rsidR="004A4F06" w:rsidRPr="00B55A21">
        <w:rPr>
          <w:rFonts w:ascii="Times New Roman" w:hAnsi="Times New Roman" w:cs="Times New Roman"/>
          <w:vertAlign w:val="superscript"/>
          <w:lang w:eastAsia="zh-CN"/>
        </w:rPr>
        <w:t>3-</w:t>
      </w:r>
      <w:r w:rsidR="004A4F06" w:rsidRPr="00B55A21">
        <w:rPr>
          <w:rFonts w:ascii="Times New Roman" w:hAnsi="Times New Roman" w:cs="Times New Roman"/>
          <w:lang w:eastAsia="zh-CN"/>
        </w:rPr>
        <w:t>, HPO</w:t>
      </w:r>
      <w:r w:rsidR="004A4F06" w:rsidRPr="00B55A21">
        <w:rPr>
          <w:rFonts w:ascii="Times New Roman" w:hAnsi="Times New Roman" w:cs="Times New Roman"/>
          <w:vertAlign w:val="subscript"/>
          <w:lang w:eastAsia="zh-CN"/>
        </w:rPr>
        <w:t>4</w:t>
      </w:r>
      <w:r w:rsidR="004A4F06" w:rsidRPr="00B55A21">
        <w:rPr>
          <w:rFonts w:ascii="Times New Roman" w:hAnsi="Times New Roman" w:cs="Times New Roman"/>
          <w:vertAlign w:val="superscript"/>
          <w:lang w:eastAsia="zh-CN"/>
        </w:rPr>
        <w:t>2-</w:t>
      </w:r>
      <w:r w:rsidR="004A4F06" w:rsidRPr="00B55A21">
        <w:rPr>
          <w:rFonts w:ascii="Times New Roman" w:hAnsi="Times New Roman" w:cs="Times New Roman"/>
          <w:lang w:eastAsia="zh-CN"/>
        </w:rPr>
        <w:t>, and H</w:t>
      </w:r>
      <w:r w:rsidR="004A4F06" w:rsidRPr="00B55A21">
        <w:rPr>
          <w:rFonts w:ascii="Times New Roman" w:hAnsi="Times New Roman" w:cs="Times New Roman"/>
          <w:vertAlign w:val="subscript"/>
          <w:lang w:eastAsia="zh-CN"/>
        </w:rPr>
        <w:t>2</w:t>
      </w:r>
      <w:r w:rsidR="004A4F06" w:rsidRPr="00B55A21">
        <w:rPr>
          <w:rFonts w:ascii="Times New Roman" w:hAnsi="Times New Roman" w:cs="Times New Roman"/>
          <w:lang w:eastAsia="zh-CN"/>
        </w:rPr>
        <w:t>PO</w:t>
      </w:r>
      <w:r w:rsidR="004A4F06" w:rsidRPr="00B55A21">
        <w:rPr>
          <w:rFonts w:ascii="Times New Roman" w:hAnsi="Times New Roman" w:cs="Times New Roman"/>
          <w:vertAlign w:val="subscript"/>
          <w:lang w:eastAsia="zh-CN"/>
        </w:rPr>
        <w:t>4</w:t>
      </w:r>
      <w:r w:rsidR="004A4F06" w:rsidRPr="00B55A21">
        <w:rPr>
          <w:rFonts w:ascii="Times New Roman" w:hAnsi="Times New Roman" w:cs="Times New Roman"/>
          <w:vertAlign w:val="superscript"/>
          <w:lang w:eastAsia="zh-CN"/>
        </w:rPr>
        <w:t>-</w:t>
      </w:r>
      <w:r w:rsidR="00BF480F" w:rsidRPr="00B55A21">
        <w:rPr>
          <w:rFonts w:ascii="Times New Roman" w:hAnsi="Times New Roman" w:cs="Times New Roman"/>
          <w:lang w:eastAsia="zh-CN"/>
        </w:rPr>
        <w:t xml:space="preserve"> that could be utilized by plants and microorganisms</w:t>
      </w:r>
      <w:r w:rsidR="00C356AB" w:rsidRPr="00B55A21">
        <w:rPr>
          <w:rFonts w:ascii="Times New Roman" w:hAnsi="Times New Roman" w:cs="Times New Roman"/>
          <w:lang w:eastAsia="zh-CN"/>
        </w:rPr>
        <w:t>, and adsorbed by mineral surface</w:t>
      </w:r>
      <w:r w:rsidR="00BF480F" w:rsidRPr="00B55A21">
        <w:rPr>
          <w:rFonts w:ascii="Times New Roman" w:hAnsi="Times New Roman" w:cs="Times New Roman"/>
          <w:lang w:eastAsia="zh-CN"/>
        </w:rPr>
        <w:t>.</w:t>
      </w:r>
      <w:r w:rsidR="00BF480F">
        <w:rPr>
          <w:rFonts w:ascii="Times New Roman" w:hAnsi="Times New Roman" w:cs="Times New Roman"/>
          <w:color w:val="FF0000"/>
          <w:lang w:eastAsia="zh-CN"/>
        </w:rPr>
        <w:t xml:space="preserve"> </w:t>
      </w:r>
    </w:p>
    <w:p w14:paraId="39EA5A98" w14:textId="77777777" w:rsidR="00EA6971" w:rsidRDefault="00EA6971" w:rsidP="00EA6971">
      <w:pPr>
        <w:rPr>
          <w:rFonts w:ascii="Times New Roman" w:hAnsi="Times New Roman" w:cs="Times New Roman"/>
        </w:rPr>
      </w:pPr>
      <w:r w:rsidRPr="00F51B9A">
        <w:rPr>
          <w:rFonts w:ascii="Times New Roman" w:hAnsi="Times New Roman" w:cs="Times New Roman"/>
          <w:position w:val="-34"/>
        </w:rPr>
        <w:object w:dxaOrig="3360" w:dyaOrig="760" w14:anchorId="5E264DB2">
          <v:shape id="_x0000_i1029" type="#_x0000_t75" style="width:167.6pt;height:37.85pt" o:ole="">
            <v:imagedata r:id="rId13" o:title=""/>
          </v:shape>
          <o:OLEObject Type="Embed" ProgID="Equation.DSMT4" ShapeID="_x0000_i1029" DrawAspect="Content" ObjectID="_1358946025" r:id="rId14"/>
        </w:object>
      </w:r>
      <w:r>
        <w:rPr>
          <w:rFonts w:ascii="Times New Roman" w:hAnsi="Times New Roman" w:cs="Times New Roman"/>
        </w:rPr>
        <w:tab/>
      </w:r>
      <w:r>
        <w:rPr>
          <w:rFonts w:ascii="Times New Roman" w:hAnsi="Times New Roman" w:cs="Times New Roman"/>
        </w:rPr>
        <w:tab/>
      </w:r>
      <w:r>
        <w:rPr>
          <w:rFonts w:ascii="Times New Roman" w:hAnsi="Times New Roman" w:cs="Times New Roman"/>
        </w:rPr>
        <w:tab/>
      </w:r>
      <w:r>
        <w:rPr>
          <w:rFonts w:ascii="Times New Roman" w:hAnsi="Times New Roman" w:cs="Times New Roman"/>
        </w:rPr>
        <w:tab/>
      </w:r>
      <w:r>
        <w:rPr>
          <w:rFonts w:ascii="Times New Roman" w:hAnsi="Times New Roman" w:cs="Times New Roman"/>
        </w:rPr>
        <w:tab/>
      </w:r>
      <w:r>
        <w:rPr>
          <w:rFonts w:ascii="Times New Roman" w:hAnsi="Times New Roman" w:cs="Times New Roman"/>
        </w:rPr>
        <w:tab/>
      </w:r>
      <w:r>
        <w:rPr>
          <w:rFonts w:ascii="Times New Roman" w:hAnsi="Times New Roman" w:cs="Times New Roman"/>
        </w:rPr>
        <w:tab/>
        <w:t>(A</w:t>
      </w:r>
      <w:r>
        <w:rPr>
          <w:rFonts w:ascii="Times New Roman" w:hAnsi="Times New Roman" w:cs="Times New Roman" w:hint="eastAsia"/>
          <w:lang w:eastAsia="zh-CN"/>
        </w:rPr>
        <w:t>4</w:t>
      </w:r>
      <w:r>
        <w:rPr>
          <w:rFonts w:ascii="Times New Roman" w:hAnsi="Times New Roman" w:cs="Times New Roman"/>
        </w:rPr>
        <w:t>)</w:t>
      </w:r>
    </w:p>
    <w:p w14:paraId="6EA24F89" w14:textId="77777777" w:rsidR="00EA6971" w:rsidRDefault="00EA6971" w:rsidP="00EA6971">
      <w:pPr>
        <w:spacing w:line="480" w:lineRule="auto"/>
        <w:rPr>
          <w:rFonts w:ascii="Times New Roman" w:hAnsi="Times New Roman" w:cs="Times New Roman"/>
          <w:lang w:eastAsia="zh-CN"/>
        </w:rPr>
      </w:pPr>
      <w:r w:rsidRPr="00F51B9A">
        <w:rPr>
          <w:rFonts w:ascii="Times New Roman" w:hAnsi="Times New Roman" w:cs="Times New Roman"/>
          <w:position w:val="-34"/>
        </w:rPr>
        <w:object w:dxaOrig="3220" w:dyaOrig="760" w14:anchorId="7E7F8665">
          <v:shape id="_x0000_i1030" type="#_x0000_t75" style="width:161.4pt;height:37.85pt" o:ole="">
            <v:imagedata r:id="rId15" o:title=""/>
          </v:shape>
          <o:OLEObject Type="Embed" ProgID="Equation.DSMT4" ShapeID="_x0000_i1030" DrawAspect="Content" ObjectID="_1358946026" r:id="rId16"/>
        </w:object>
      </w:r>
      <w:r>
        <w:rPr>
          <w:rFonts w:ascii="Times New Roman" w:hAnsi="Times New Roman" w:cs="Times New Roman"/>
        </w:rPr>
        <w:tab/>
      </w:r>
      <w:r>
        <w:rPr>
          <w:rFonts w:ascii="Times New Roman" w:hAnsi="Times New Roman" w:cs="Times New Roman"/>
        </w:rPr>
        <w:tab/>
      </w:r>
      <w:r>
        <w:rPr>
          <w:rFonts w:ascii="Times New Roman" w:hAnsi="Times New Roman" w:cs="Times New Roman"/>
        </w:rPr>
        <w:tab/>
      </w:r>
      <w:r>
        <w:rPr>
          <w:rFonts w:ascii="Times New Roman" w:hAnsi="Times New Roman" w:cs="Times New Roman"/>
        </w:rPr>
        <w:tab/>
      </w:r>
      <w:r>
        <w:rPr>
          <w:rFonts w:ascii="Times New Roman" w:hAnsi="Times New Roman" w:cs="Times New Roman"/>
        </w:rPr>
        <w:tab/>
      </w:r>
      <w:r>
        <w:rPr>
          <w:rFonts w:ascii="Times New Roman" w:hAnsi="Times New Roman" w:cs="Times New Roman"/>
        </w:rPr>
        <w:tab/>
      </w:r>
      <w:r>
        <w:rPr>
          <w:rFonts w:ascii="Times New Roman" w:hAnsi="Times New Roman" w:cs="Times New Roman"/>
        </w:rPr>
        <w:tab/>
        <w:t>(A</w:t>
      </w:r>
      <w:r>
        <w:rPr>
          <w:rFonts w:ascii="Times New Roman" w:hAnsi="Times New Roman" w:cs="Times New Roman" w:hint="eastAsia"/>
          <w:lang w:eastAsia="zh-CN"/>
        </w:rPr>
        <w:t>5</w:t>
      </w:r>
      <w:r>
        <w:rPr>
          <w:rFonts w:ascii="Times New Roman" w:hAnsi="Times New Roman" w:cs="Times New Roman"/>
        </w:rPr>
        <w:t>)</w:t>
      </w:r>
    </w:p>
    <w:p w14:paraId="63D23533" w14:textId="3360C0F9" w:rsidR="00EA6971" w:rsidRDefault="00EA6971" w:rsidP="00EA6971">
      <w:pPr>
        <w:spacing w:line="480" w:lineRule="auto"/>
        <w:rPr>
          <w:rFonts w:ascii="Times New Roman" w:hAnsi="Times New Roman" w:cs="Times New Roman"/>
        </w:rPr>
      </w:pPr>
      <w:proofErr w:type="gramStart"/>
      <w:r>
        <w:rPr>
          <w:rFonts w:ascii="Times New Roman" w:hAnsi="Times New Roman" w:cs="Times New Roman"/>
        </w:rPr>
        <w:t>where</w:t>
      </w:r>
      <w:proofErr w:type="gramEnd"/>
      <w:r>
        <w:rPr>
          <w:rFonts w:ascii="Times New Roman" w:hAnsi="Times New Roman" w:cs="Times New Roman"/>
        </w:rPr>
        <w:t xml:space="preserve"> </w:t>
      </w:r>
      <w:proofErr w:type="spellStart"/>
      <w:r w:rsidRPr="007873A5">
        <w:rPr>
          <w:rFonts w:ascii="Times New Roman" w:hAnsi="Times New Roman" w:cs="Times New Roman"/>
          <w:i/>
        </w:rPr>
        <w:t>F</w:t>
      </w:r>
      <w:r w:rsidRPr="007873A5">
        <w:rPr>
          <w:rFonts w:ascii="Times New Roman" w:hAnsi="Times New Roman" w:cs="Times New Roman"/>
          <w:i/>
          <w:vertAlign w:val="superscript"/>
        </w:rPr>
        <w:t>mob</w:t>
      </w:r>
      <w:r w:rsidRPr="007873A5">
        <w:rPr>
          <w:rFonts w:ascii="Times New Roman" w:hAnsi="Times New Roman" w:cs="Times New Roman"/>
          <w:i/>
          <w:vertAlign w:val="subscript"/>
        </w:rPr>
        <w:t>N,ij</w:t>
      </w:r>
      <w:proofErr w:type="spellEnd"/>
      <w:r>
        <w:rPr>
          <w:rFonts w:ascii="Times New Roman" w:hAnsi="Times New Roman" w:cs="Times New Roman"/>
        </w:rPr>
        <w:t xml:space="preserve"> and </w:t>
      </w:r>
      <w:proofErr w:type="spellStart"/>
      <w:r w:rsidRPr="007873A5">
        <w:rPr>
          <w:rFonts w:ascii="Times New Roman" w:hAnsi="Times New Roman" w:cs="Times New Roman"/>
          <w:i/>
        </w:rPr>
        <w:t>F</w:t>
      </w:r>
      <w:r w:rsidRPr="007873A5">
        <w:rPr>
          <w:rFonts w:ascii="Times New Roman" w:hAnsi="Times New Roman" w:cs="Times New Roman"/>
          <w:i/>
          <w:vertAlign w:val="superscript"/>
        </w:rPr>
        <w:t>mob</w:t>
      </w:r>
      <w:r w:rsidRPr="007873A5">
        <w:rPr>
          <w:rFonts w:ascii="Times New Roman" w:hAnsi="Times New Roman" w:cs="Times New Roman"/>
          <w:i/>
          <w:vertAlign w:val="subscript"/>
        </w:rPr>
        <w:t>P,ij</w:t>
      </w:r>
      <w:proofErr w:type="spellEnd"/>
      <w:r>
        <w:rPr>
          <w:rFonts w:ascii="Times New Roman" w:hAnsi="Times New Roman" w:cs="Times New Roman"/>
        </w:rPr>
        <w:t xml:space="preserve"> are the nitrogen </w:t>
      </w:r>
      <w:r w:rsidR="00263B66">
        <w:rPr>
          <w:rFonts w:ascii="Times New Roman" w:hAnsi="Times New Roman" w:cs="Times New Roman"/>
        </w:rPr>
        <w:t xml:space="preserve">and </w:t>
      </w:r>
      <w:r>
        <w:rPr>
          <w:rFonts w:ascii="Times New Roman" w:hAnsi="Times New Roman" w:cs="Times New Roman"/>
        </w:rPr>
        <w:t xml:space="preserve">phosphorus gross mineralization rates. Eqn. A4 - A5 ensure that gross </w:t>
      </w:r>
      <w:r w:rsidR="00EA7668">
        <w:rPr>
          <w:rFonts w:ascii="Times New Roman" w:hAnsi="Times New Roman" w:cs="Times New Roman"/>
        </w:rPr>
        <w:t>mineralization</w:t>
      </w:r>
      <w:r>
        <w:rPr>
          <w:rFonts w:ascii="Times New Roman" w:hAnsi="Times New Roman" w:cs="Times New Roman"/>
        </w:rPr>
        <w:t xml:space="preserve"> </w:t>
      </w:r>
      <w:r w:rsidR="00EB05AE">
        <w:rPr>
          <w:rFonts w:ascii="Times New Roman" w:hAnsi="Times New Roman" w:cs="Times New Roman"/>
        </w:rPr>
        <w:t>is not less than zero.</w:t>
      </w:r>
      <w:r>
        <w:rPr>
          <w:rFonts w:ascii="Times New Roman" w:hAnsi="Times New Roman" w:cs="Times New Roman"/>
        </w:rPr>
        <w:t xml:space="preserve"> </w:t>
      </w:r>
      <w:r w:rsidRPr="00F51B9A">
        <w:rPr>
          <w:rFonts w:ascii="Times New Roman" w:hAnsi="Times New Roman" w:cs="Times New Roman"/>
        </w:rPr>
        <w:t xml:space="preserve">In contrast, if nitrogen (phosphorus) is </w:t>
      </w:r>
      <w:r w:rsidR="00F5105F">
        <w:rPr>
          <w:rFonts w:ascii="Times New Roman" w:hAnsi="Times New Roman" w:cs="Times New Roman"/>
        </w:rPr>
        <w:t>insufficient</w:t>
      </w:r>
      <w:r w:rsidRPr="00F51B9A">
        <w:rPr>
          <w:rFonts w:ascii="Times New Roman" w:hAnsi="Times New Roman" w:cs="Times New Roman"/>
        </w:rPr>
        <w:t xml:space="preserve">, soil microbes immobilize free </w:t>
      </w:r>
      <w:r>
        <w:rPr>
          <w:rFonts w:ascii="Times New Roman" w:hAnsi="Times New Roman" w:cs="Times New Roman"/>
        </w:rPr>
        <w:t>NH</w:t>
      </w:r>
      <w:r w:rsidRPr="005E0754">
        <w:rPr>
          <w:rFonts w:ascii="Times New Roman" w:hAnsi="Times New Roman" w:cs="Times New Roman"/>
          <w:vertAlign w:val="subscript"/>
        </w:rPr>
        <w:t>4</w:t>
      </w:r>
      <w:r w:rsidRPr="005E0754">
        <w:rPr>
          <w:rFonts w:ascii="Times New Roman" w:hAnsi="Times New Roman" w:cs="Times New Roman"/>
          <w:vertAlign w:val="superscript"/>
        </w:rPr>
        <w:t>+</w:t>
      </w:r>
      <w:r w:rsidRPr="00F51B9A">
        <w:rPr>
          <w:rFonts w:ascii="Times New Roman" w:hAnsi="Times New Roman" w:cs="Times New Roman"/>
        </w:rPr>
        <w:t xml:space="preserve"> </w:t>
      </w:r>
      <w:r>
        <w:rPr>
          <w:rFonts w:ascii="Times New Roman" w:hAnsi="Times New Roman" w:cs="Times New Roman"/>
        </w:rPr>
        <w:t>and NO</w:t>
      </w:r>
      <w:r w:rsidRPr="005E0754">
        <w:rPr>
          <w:rFonts w:ascii="Times New Roman" w:hAnsi="Times New Roman" w:cs="Times New Roman"/>
          <w:vertAlign w:val="subscript"/>
        </w:rPr>
        <w:t>3</w:t>
      </w:r>
      <w:r w:rsidRPr="005E0754">
        <w:rPr>
          <w:rFonts w:ascii="Times New Roman" w:hAnsi="Times New Roman" w:cs="Times New Roman"/>
          <w:vertAlign w:val="superscript"/>
        </w:rPr>
        <w:t>-</w:t>
      </w:r>
      <w:r>
        <w:rPr>
          <w:rFonts w:ascii="Times New Roman" w:hAnsi="Times New Roman" w:cs="Times New Roman"/>
        </w:rPr>
        <w:t xml:space="preserve"> (</w:t>
      </w:r>
      <w:proofErr w:type="spellStart"/>
      <w:r>
        <w:rPr>
          <w:rFonts w:ascii="Times New Roman" w:hAnsi="Times New Roman" w:cs="Times New Roman"/>
        </w:rPr>
        <w:t>PO</w:t>
      </w:r>
      <w:r w:rsidR="001D5535">
        <w:rPr>
          <w:rFonts w:ascii="Times New Roman" w:hAnsi="Times New Roman" w:cs="Times New Roman"/>
          <w:vertAlign w:val="subscript"/>
        </w:rPr>
        <w:t>x</w:t>
      </w:r>
      <w:proofErr w:type="spellEnd"/>
      <w:r w:rsidRPr="00F51B9A">
        <w:rPr>
          <w:rFonts w:ascii="Times New Roman" w:hAnsi="Times New Roman" w:cs="Times New Roman"/>
        </w:rPr>
        <w:t>)</w:t>
      </w:r>
      <w:r>
        <w:rPr>
          <w:rFonts w:ascii="Times New Roman" w:hAnsi="Times New Roman" w:cs="Times New Roman"/>
        </w:rPr>
        <w:t xml:space="preserve"> according to uptake kinetics</w:t>
      </w:r>
      <w:r w:rsidR="00F5105F">
        <w:rPr>
          <w:rFonts w:ascii="Times New Roman" w:hAnsi="Times New Roman" w:cs="Times New Roman"/>
        </w:rPr>
        <w:t>:</w:t>
      </w:r>
    </w:p>
    <w:p w14:paraId="124FDE3D" w14:textId="77777777" w:rsidR="00EA6971" w:rsidRDefault="00EA6971" w:rsidP="00EA6971">
      <w:pPr>
        <w:rPr>
          <w:rFonts w:ascii="Times New Roman" w:hAnsi="Times New Roman" w:cs="Times New Roman"/>
          <w:lang w:eastAsia="zh-CN"/>
        </w:rPr>
      </w:pPr>
      <w:r w:rsidRPr="004762FB">
        <w:rPr>
          <w:rFonts w:ascii="Times New Roman" w:hAnsi="Times New Roman" w:cs="Times New Roman"/>
          <w:position w:val="-12"/>
          <w:lang w:eastAsia="zh-CN"/>
        </w:rPr>
        <w:object w:dxaOrig="2700" w:dyaOrig="400" w14:anchorId="7D53BDA2">
          <v:shape id="_x0000_i1031" type="#_x0000_t75" style="width:135.3pt;height:19.85pt" o:ole="">
            <v:imagedata r:id="rId17" o:title=""/>
          </v:shape>
          <o:OLEObject Type="Embed" ProgID="Equation.DSMT4" ShapeID="_x0000_i1031" DrawAspect="Content" ObjectID="_1358946027" r:id="rId18"/>
        </w:object>
      </w:r>
      <w:r>
        <w:rPr>
          <w:rFonts w:ascii="Times New Roman" w:hAnsi="Times New Roman" w:cs="Times New Roman"/>
          <w:lang w:eastAsia="zh-CN"/>
        </w:rPr>
        <w:tab/>
      </w:r>
      <w:r>
        <w:rPr>
          <w:rFonts w:ascii="Times New Roman" w:hAnsi="Times New Roman" w:cs="Times New Roman"/>
          <w:lang w:eastAsia="zh-CN"/>
        </w:rPr>
        <w:tab/>
      </w:r>
      <w:r>
        <w:rPr>
          <w:rFonts w:ascii="Times New Roman" w:hAnsi="Times New Roman" w:cs="Times New Roman"/>
          <w:lang w:eastAsia="zh-CN"/>
        </w:rPr>
        <w:tab/>
      </w:r>
      <w:r>
        <w:rPr>
          <w:rFonts w:ascii="Times New Roman" w:hAnsi="Times New Roman" w:cs="Times New Roman"/>
          <w:lang w:eastAsia="zh-CN"/>
        </w:rPr>
        <w:tab/>
      </w:r>
      <w:r>
        <w:rPr>
          <w:rFonts w:ascii="Times New Roman" w:hAnsi="Times New Roman" w:cs="Times New Roman"/>
          <w:lang w:eastAsia="zh-CN"/>
        </w:rPr>
        <w:tab/>
      </w:r>
      <w:r>
        <w:rPr>
          <w:rFonts w:ascii="Times New Roman" w:hAnsi="Times New Roman" w:cs="Times New Roman"/>
          <w:lang w:eastAsia="zh-CN"/>
        </w:rPr>
        <w:tab/>
      </w:r>
      <w:r>
        <w:rPr>
          <w:rFonts w:ascii="Times New Roman" w:hAnsi="Times New Roman" w:cs="Times New Roman"/>
          <w:lang w:eastAsia="zh-CN"/>
        </w:rPr>
        <w:tab/>
      </w:r>
      <w:r>
        <w:rPr>
          <w:rFonts w:ascii="Times New Roman" w:hAnsi="Times New Roman" w:cs="Times New Roman"/>
          <w:lang w:eastAsia="zh-CN"/>
        </w:rPr>
        <w:tab/>
        <w:t>(A6)</w:t>
      </w:r>
    </w:p>
    <w:p w14:paraId="1D0D958A" w14:textId="77777777" w:rsidR="00EA6971" w:rsidRDefault="00EA6971" w:rsidP="00EA6971">
      <w:pPr>
        <w:rPr>
          <w:rFonts w:ascii="Times New Roman" w:hAnsi="Times New Roman" w:cs="Times New Roman"/>
          <w:lang w:eastAsia="zh-CN"/>
        </w:rPr>
      </w:pPr>
      <w:r w:rsidRPr="004762FB">
        <w:rPr>
          <w:rFonts w:ascii="Times New Roman" w:hAnsi="Times New Roman" w:cs="Times New Roman"/>
          <w:position w:val="-12"/>
          <w:lang w:eastAsia="zh-CN"/>
        </w:rPr>
        <w:object w:dxaOrig="2660" w:dyaOrig="400" w14:anchorId="109EF441">
          <v:shape id="_x0000_i1032" type="#_x0000_t75" style="width:132.2pt;height:19.85pt" o:ole="">
            <v:imagedata r:id="rId19" o:title=""/>
          </v:shape>
          <o:OLEObject Type="Embed" ProgID="Equation.DSMT4" ShapeID="_x0000_i1032" DrawAspect="Content" ObjectID="_1358946028" r:id="rId20"/>
        </w:object>
      </w:r>
      <w:r>
        <w:rPr>
          <w:rFonts w:ascii="Times New Roman" w:hAnsi="Times New Roman" w:cs="Times New Roman"/>
          <w:lang w:eastAsia="zh-CN"/>
        </w:rPr>
        <w:tab/>
      </w:r>
      <w:r>
        <w:rPr>
          <w:rFonts w:ascii="Times New Roman" w:hAnsi="Times New Roman" w:cs="Times New Roman"/>
          <w:lang w:eastAsia="zh-CN"/>
        </w:rPr>
        <w:tab/>
      </w:r>
      <w:r>
        <w:rPr>
          <w:rFonts w:ascii="Times New Roman" w:hAnsi="Times New Roman" w:cs="Times New Roman"/>
          <w:lang w:eastAsia="zh-CN"/>
        </w:rPr>
        <w:tab/>
      </w:r>
      <w:r>
        <w:rPr>
          <w:rFonts w:ascii="Times New Roman" w:hAnsi="Times New Roman" w:cs="Times New Roman"/>
          <w:lang w:eastAsia="zh-CN"/>
        </w:rPr>
        <w:tab/>
      </w:r>
      <w:r>
        <w:rPr>
          <w:rFonts w:ascii="Times New Roman" w:hAnsi="Times New Roman" w:cs="Times New Roman"/>
          <w:lang w:eastAsia="zh-CN"/>
        </w:rPr>
        <w:tab/>
      </w:r>
      <w:r>
        <w:rPr>
          <w:rFonts w:ascii="Times New Roman" w:hAnsi="Times New Roman" w:cs="Times New Roman"/>
          <w:lang w:eastAsia="zh-CN"/>
        </w:rPr>
        <w:tab/>
      </w:r>
      <w:r>
        <w:rPr>
          <w:rFonts w:ascii="Times New Roman" w:hAnsi="Times New Roman" w:cs="Times New Roman"/>
          <w:lang w:eastAsia="zh-CN"/>
        </w:rPr>
        <w:tab/>
      </w:r>
      <w:r>
        <w:rPr>
          <w:rFonts w:ascii="Times New Roman" w:hAnsi="Times New Roman" w:cs="Times New Roman"/>
          <w:lang w:eastAsia="zh-CN"/>
        </w:rPr>
        <w:tab/>
        <w:t>(A7)</w:t>
      </w:r>
    </w:p>
    <w:p w14:paraId="2D2E9EA2" w14:textId="77777777" w:rsidR="00EA6971" w:rsidRPr="004762FB" w:rsidRDefault="00EA6971" w:rsidP="00EA6971">
      <w:pPr>
        <w:spacing w:line="480" w:lineRule="auto"/>
        <w:rPr>
          <w:rFonts w:ascii="Times New Roman" w:hAnsi="Times New Roman" w:cs="Times New Roman"/>
          <w:lang w:eastAsia="zh-CN"/>
        </w:rPr>
      </w:pPr>
      <w:r w:rsidRPr="004762FB">
        <w:rPr>
          <w:rFonts w:ascii="Times New Roman" w:hAnsi="Times New Roman" w:cs="Times New Roman"/>
          <w:position w:val="-12"/>
          <w:lang w:eastAsia="zh-CN"/>
        </w:rPr>
        <w:object w:dxaOrig="2560" w:dyaOrig="400" w14:anchorId="3D0D1397">
          <v:shape id="_x0000_i1033" type="#_x0000_t75" style="width:127.85pt;height:19.85pt" o:ole="">
            <v:imagedata r:id="rId21" o:title=""/>
          </v:shape>
          <o:OLEObject Type="Embed" ProgID="Equation.DSMT4" ShapeID="_x0000_i1033" DrawAspect="Content" ObjectID="_1358946029" r:id="rId22"/>
        </w:object>
      </w:r>
      <w:r>
        <w:rPr>
          <w:rFonts w:ascii="Times New Roman" w:hAnsi="Times New Roman" w:cs="Times New Roman"/>
          <w:lang w:eastAsia="zh-CN"/>
        </w:rPr>
        <w:tab/>
      </w:r>
      <w:r>
        <w:rPr>
          <w:rFonts w:ascii="Times New Roman" w:hAnsi="Times New Roman" w:cs="Times New Roman"/>
          <w:lang w:eastAsia="zh-CN"/>
        </w:rPr>
        <w:tab/>
      </w:r>
      <w:r>
        <w:rPr>
          <w:rFonts w:ascii="Times New Roman" w:hAnsi="Times New Roman" w:cs="Times New Roman"/>
          <w:lang w:eastAsia="zh-CN"/>
        </w:rPr>
        <w:tab/>
      </w:r>
      <w:r>
        <w:rPr>
          <w:rFonts w:ascii="Times New Roman" w:hAnsi="Times New Roman" w:cs="Times New Roman"/>
          <w:lang w:eastAsia="zh-CN"/>
        </w:rPr>
        <w:tab/>
      </w:r>
      <w:r>
        <w:rPr>
          <w:rFonts w:ascii="Times New Roman" w:hAnsi="Times New Roman" w:cs="Times New Roman"/>
          <w:lang w:eastAsia="zh-CN"/>
        </w:rPr>
        <w:tab/>
      </w:r>
      <w:r>
        <w:rPr>
          <w:rFonts w:ascii="Times New Roman" w:hAnsi="Times New Roman" w:cs="Times New Roman"/>
          <w:lang w:eastAsia="zh-CN"/>
        </w:rPr>
        <w:tab/>
      </w:r>
      <w:r>
        <w:rPr>
          <w:rFonts w:ascii="Times New Roman" w:hAnsi="Times New Roman" w:cs="Times New Roman"/>
          <w:lang w:eastAsia="zh-CN"/>
        </w:rPr>
        <w:tab/>
      </w:r>
      <w:r>
        <w:rPr>
          <w:rFonts w:ascii="Times New Roman" w:hAnsi="Times New Roman" w:cs="Times New Roman"/>
          <w:lang w:eastAsia="zh-CN"/>
        </w:rPr>
        <w:tab/>
        <w:t>(A8)</w:t>
      </w:r>
    </w:p>
    <w:p w14:paraId="70887BF9" w14:textId="0F4DA891" w:rsidR="00EA6971" w:rsidRDefault="00EA6971" w:rsidP="00EA6971">
      <w:pPr>
        <w:spacing w:line="480" w:lineRule="auto"/>
        <w:rPr>
          <w:rFonts w:ascii="Times New Roman" w:hAnsi="Times New Roman" w:cs="Times New Roman"/>
        </w:rPr>
      </w:pPr>
      <w:proofErr w:type="gramStart"/>
      <w:r>
        <w:rPr>
          <w:rFonts w:ascii="Times New Roman" w:hAnsi="Times New Roman" w:cs="Times New Roman"/>
        </w:rPr>
        <w:t>where</w:t>
      </w:r>
      <w:proofErr w:type="gramEnd"/>
      <w:r>
        <w:rPr>
          <w:rFonts w:ascii="Times New Roman" w:hAnsi="Times New Roman" w:cs="Times New Roman"/>
        </w:rPr>
        <w:t xml:space="preserve"> </w:t>
      </w:r>
      <w:r w:rsidR="009237B1" w:rsidRPr="009237B1">
        <w:rPr>
          <w:rFonts w:ascii="Times New Roman" w:hAnsi="Times New Roman" w:cs="Times New Roman"/>
          <w:position w:val="-12"/>
        </w:rPr>
        <w:object w:dxaOrig="640" w:dyaOrig="400" w14:anchorId="7420884E">
          <v:shape id="_x0000_i1034" type="#_x0000_t75" style="width:32.3pt;height:19.85pt" o:ole="">
            <v:imagedata r:id="rId23" o:title=""/>
          </v:shape>
          <o:OLEObject Type="Embed" ProgID="Equation.DSMT4" ShapeID="_x0000_i1034" DrawAspect="Content" ObjectID="_1358946030" r:id="rId24"/>
        </w:object>
      </w:r>
      <w:r w:rsidR="009237B1">
        <w:rPr>
          <w:rFonts w:ascii="Times New Roman" w:hAnsi="Times New Roman" w:cs="Times New Roman"/>
        </w:rPr>
        <w:t xml:space="preserve">, </w:t>
      </w:r>
      <w:r w:rsidR="009237B1" w:rsidRPr="009237B1">
        <w:rPr>
          <w:rFonts w:ascii="Times New Roman" w:hAnsi="Times New Roman" w:cs="Times New Roman"/>
          <w:position w:val="-12"/>
        </w:rPr>
        <w:object w:dxaOrig="640" w:dyaOrig="400" w14:anchorId="1F4B0394">
          <v:shape id="_x0000_i1035" type="#_x0000_t75" style="width:32.3pt;height:19.85pt" o:ole="">
            <v:imagedata r:id="rId25" o:title=""/>
          </v:shape>
          <o:OLEObject Type="Embed" ProgID="Equation.DSMT4" ShapeID="_x0000_i1035" DrawAspect="Content" ObjectID="_1358946031" r:id="rId26"/>
        </w:object>
      </w:r>
      <w:r w:rsidR="009237B1">
        <w:rPr>
          <w:rFonts w:ascii="Times New Roman" w:hAnsi="Times New Roman" w:cs="Times New Roman"/>
        </w:rPr>
        <w:t xml:space="preserve">, and </w:t>
      </w:r>
      <w:r w:rsidR="009237B1" w:rsidRPr="009237B1">
        <w:rPr>
          <w:rFonts w:ascii="Times New Roman" w:hAnsi="Times New Roman" w:cs="Times New Roman"/>
          <w:position w:val="-12"/>
        </w:rPr>
        <w:object w:dxaOrig="640" w:dyaOrig="400" w14:anchorId="4D42EBCC">
          <v:shape id="_x0000_i1036" type="#_x0000_t75" style="width:32.3pt;height:19.85pt" o:ole="">
            <v:imagedata r:id="rId27" o:title=""/>
          </v:shape>
          <o:OLEObject Type="Embed" ProgID="Equation.DSMT4" ShapeID="_x0000_i1036" DrawAspect="Content" ObjectID="_1358946032" r:id="rId28"/>
        </w:object>
      </w:r>
      <w:r>
        <w:rPr>
          <w:rFonts w:ascii="Times New Roman" w:hAnsi="Times New Roman" w:cs="Times New Roman"/>
        </w:rPr>
        <w:t xml:space="preserve"> are microbial NH</w:t>
      </w:r>
      <w:r w:rsidRPr="00E53B79">
        <w:rPr>
          <w:rFonts w:ascii="Times New Roman" w:hAnsi="Times New Roman" w:cs="Times New Roman"/>
          <w:vertAlign w:val="subscript"/>
        </w:rPr>
        <w:t>4</w:t>
      </w:r>
      <w:r w:rsidRPr="00E53B79">
        <w:rPr>
          <w:rFonts w:ascii="Times New Roman" w:hAnsi="Times New Roman" w:cs="Times New Roman"/>
          <w:vertAlign w:val="superscript"/>
        </w:rPr>
        <w:t>+</w:t>
      </w:r>
      <w:r>
        <w:rPr>
          <w:rFonts w:ascii="Times New Roman" w:hAnsi="Times New Roman" w:cs="Times New Roman"/>
        </w:rPr>
        <w:t>, NO</w:t>
      </w:r>
      <w:r w:rsidRPr="00E53B79">
        <w:rPr>
          <w:rFonts w:ascii="Times New Roman" w:hAnsi="Times New Roman" w:cs="Times New Roman"/>
          <w:vertAlign w:val="subscript"/>
        </w:rPr>
        <w:t>3</w:t>
      </w:r>
      <w:r w:rsidRPr="00E53B79">
        <w:rPr>
          <w:rFonts w:ascii="Times New Roman" w:hAnsi="Times New Roman" w:cs="Times New Roman"/>
          <w:vertAlign w:val="superscript"/>
        </w:rPr>
        <w:t>-</w:t>
      </w:r>
      <w:r>
        <w:rPr>
          <w:rFonts w:ascii="Times New Roman" w:hAnsi="Times New Roman" w:cs="Times New Roman"/>
        </w:rPr>
        <w:t xml:space="preserve">, and </w:t>
      </w:r>
      <w:proofErr w:type="spellStart"/>
      <w:r>
        <w:rPr>
          <w:rFonts w:ascii="Times New Roman" w:hAnsi="Times New Roman" w:cs="Times New Roman"/>
        </w:rPr>
        <w:t>PO</w:t>
      </w:r>
      <w:r w:rsidR="005F72BA">
        <w:rPr>
          <w:rFonts w:ascii="Times New Roman" w:hAnsi="Times New Roman" w:cs="Times New Roman" w:hint="eastAsia"/>
          <w:vertAlign w:val="subscript"/>
          <w:lang w:eastAsia="zh-CN"/>
        </w:rPr>
        <w:t>x</w:t>
      </w:r>
      <w:proofErr w:type="spellEnd"/>
      <w:r>
        <w:rPr>
          <w:rFonts w:ascii="Times New Roman" w:hAnsi="Times New Roman" w:cs="Times New Roman"/>
        </w:rPr>
        <w:t xml:space="preserve"> uptake rates</w:t>
      </w:r>
      <w:r w:rsidR="00F5105F">
        <w:rPr>
          <w:rFonts w:ascii="Times New Roman" w:hAnsi="Times New Roman" w:cs="Times New Roman"/>
        </w:rPr>
        <w:t xml:space="preserve">, respectively. </w:t>
      </w:r>
      <w:r w:rsidRPr="00EA788F">
        <w:rPr>
          <w:rFonts w:ascii="Times New Roman" w:hAnsi="Times New Roman" w:cs="Times New Roman"/>
          <w:i/>
        </w:rPr>
        <w:t>VMAX</w:t>
      </w:r>
      <w:r>
        <w:rPr>
          <w:rFonts w:ascii="Times New Roman" w:hAnsi="Times New Roman" w:cs="Times New Roman"/>
        </w:rPr>
        <w:t xml:space="preserve"> and </w:t>
      </w:r>
      <w:r w:rsidRPr="00EA788F">
        <w:rPr>
          <w:rFonts w:ascii="Times New Roman" w:hAnsi="Times New Roman" w:cs="Times New Roman"/>
          <w:i/>
        </w:rPr>
        <w:t>ECA</w:t>
      </w:r>
      <w:r>
        <w:rPr>
          <w:rFonts w:ascii="Times New Roman" w:hAnsi="Times New Roman" w:cs="Times New Roman"/>
        </w:rPr>
        <w:t xml:space="preserve"> are maximum uptake rates and </w:t>
      </w:r>
      <w:r w:rsidRPr="00A157C3">
        <w:rPr>
          <w:rFonts w:ascii="Times New Roman" w:hAnsi="Times New Roman" w:cs="Times New Roman"/>
          <w:i/>
        </w:rPr>
        <w:t>ECA</w:t>
      </w:r>
      <w:r>
        <w:rPr>
          <w:rFonts w:ascii="Times New Roman" w:hAnsi="Times New Roman" w:cs="Times New Roman"/>
        </w:rPr>
        <w:t xml:space="preserve"> competition terms</w:t>
      </w:r>
      <w:r w:rsidR="00F5105F">
        <w:rPr>
          <w:rFonts w:ascii="Times New Roman" w:hAnsi="Times New Roman" w:cs="Times New Roman"/>
        </w:rPr>
        <w:t>, respectively</w:t>
      </w:r>
      <w:r>
        <w:rPr>
          <w:rFonts w:ascii="Times New Roman" w:hAnsi="Times New Roman" w:cs="Times New Roman"/>
        </w:rPr>
        <w:t xml:space="preserve">. </w:t>
      </w:r>
      <w:r w:rsidR="00664299">
        <w:rPr>
          <w:rFonts w:ascii="Times New Roman" w:hAnsi="Times New Roman" w:cs="Times New Roman"/>
        </w:rPr>
        <w:t xml:space="preserve">The soil CNP stoichiometry is flexible </w:t>
      </w:r>
      <w:r w:rsidR="00C835F0">
        <w:rPr>
          <w:rFonts w:ascii="Times New Roman" w:hAnsi="Times New Roman" w:cs="Times New Roman"/>
        </w:rPr>
        <w:t>and depends on</w:t>
      </w:r>
      <w:r w:rsidR="00664299">
        <w:rPr>
          <w:rFonts w:ascii="Times New Roman" w:hAnsi="Times New Roman" w:cs="Times New Roman"/>
        </w:rPr>
        <w:t xml:space="preserve"> the </w:t>
      </w:r>
      <w:r w:rsidR="00C835F0">
        <w:rPr>
          <w:rFonts w:ascii="Times New Roman" w:hAnsi="Times New Roman" w:cs="Times New Roman"/>
        </w:rPr>
        <w:t xml:space="preserve">predicted </w:t>
      </w:r>
      <w:r w:rsidR="00664299">
        <w:rPr>
          <w:rFonts w:ascii="Times New Roman" w:hAnsi="Times New Roman" w:cs="Times New Roman"/>
        </w:rPr>
        <w:t>immobilization rate</w:t>
      </w:r>
      <w:r w:rsidR="002F3920">
        <w:rPr>
          <w:rFonts w:ascii="Times New Roman" w:hAnsi="Times New Roman" w:cs="Times New Roman"/>
        </w:rPr>
        <w:t>s</w:t>
      </w:r>
      <w:r w:rsidR="00664299">
        <w:rPr>
          <w:rFonts w:ascii="Times New Roman" w:hAnsi="Times New Roman" w:cs="Times New Roman"/>
        </w:rPr>
        <w:t xml:space="preserve">. </w:t>
      </w:r>
      <w:r>
        <w:rPr>
          <w:rFonts w:ascii="Times New Roman" w:hAnsi="Times New Roman" w:cs="Times New Roman"/>
        </w:rPr>
        <w:t>In addition to microbial uptake, plant</w:t>
      </w:r>
      <w:r w:rsidR="00C835F0">
        <w:rPr>
          <w:rFonts w:ascii="Times New Roman" w:hAnsi="Times New Roman" w:cs="Times New Roman"/>
        </w:rPr>
        <w:t>s</w:t>
      </w:r>
      <w:r>
        <w:rPr>
          <w:rFonts w:ascii="Times New Roman" w:hAnsi="Times New Roman" w:cs="Times New Roman"/>
        </w:rPr>
        <w:t xml:space="preserve"> also consume a portion of soil nutrients, which is modeled analogously to the approach described </w:t>
      </w:r>
      <w:r w:rsidR="00C835F0">
        <w:rPr>
          <w:rFonts w:ascii="Times New Roman" w:hAnsi="Times New Roman" w:cs="Times New Roman"/>
        </w:rPr>
        <w:t xml:space="preserve">above </w:t>
      </w:r>
      <w:r>
        <w:rPr>
          <w:rFonts w:ascii="Times New Roman" w:hAnsi="Times New Roman" w:cs="Times New Roman"/>
        </w:rPr>
        <w:t>for microbial immobilization</w:t>
      </w:r>
      <w:r w:rsidR="00C835F0">
        <w:rPr>
          <w:rFonts w:ascii="Times New Roman" w:hAnsi="Times New Roman" w:cs="Times New Roman"/>
        </w:rPr>
        <w:t>:</w:t>
      </w:r>
    </w:p>
    <w:p w14:paraId="3F08F877" w14:textId="77777777" w:rsidR="00EA6971" w:rsidRDefault="00EA6971" w:rsidP="00EA6971">
      <w:pPr>
        <w:rPr>
          <w:rFonts w:ascii="Times New Roman" w:hAnsi="Times New Roman" w:cs="Times New Roman"/>
        </w:rPr>
      </w:pPr>
      <w:r w:rsidRPr="00D9324D">
        <w:rPr>
          <w:rFonts w:ascii="Times New Roman" w:hAnsi="Times New Roman" w:cs="Times New Roman"/>
          <w:position w:val="-12"/>
        </w:rPr>
        <w:object w:dxaOrig="2720" w:dyaOrig="400" w14:anchorId="39B5679D">
          <v:shape id="_x0000_i1037" type="#_x0000_t75" style="width:136.55pt;height:19.85pt" o:ole="">
            <v:imagedata r:id="rId29" o:title=""/>
          </v:shape>
          <o:OLEObject Type="Embed" ProgID="Equation.DSMT4" ShapeID="_x0000_i1037" DrawAspect="Content" ObjectID="_1358946033" r:id="rId30"/>
        </w:object>
      </w:r>
      <w:r>
        <w:rPr>
          <w:rFonts w:ascii="Times New Roman" w:hAnsi="Times New Roman" w:cs="Times New Roman"/>
        </w:rPr>
        <w:tab/>
      </w:r>
      <w:r>
        <w:rPr>
          <w:rFonts w:ascii="Times New Roman" w:hAnsi="Times New Roman" w:cs="Times New Roman"/>
        </w:rPr>
        <w:tab/>
      </w:r>
      <w:r>
        <w:rPr>
          <w:rFonts w:ascii="Times New Roman" w:hAnsi="Times New Roman" w:cs="Times New Roman"/>
        </w:rPr>
        <w:tab/>
      </w:r>
      <w:r>
        <w:rPr>
          <w:rFonts w:ascii="Times New Roman" w:hAnsi="Times New Roman" w:cs="Times New Roman"/>
        </w:rPr>
        <w:tab/>
      </w:r>
      <w:r>
        <w:rPr>
          <w:rFonts w:ascii="Times New Roman" w:hAnsi="Times New Roman" w:cs="Times New Roman"/>
        </w:rPr>
        <w:tab/>
      </w:r>
      <w:r>
        <w:rPr>
          <w:rFonts w:ascii="Times New Roman" w:hAnsi="Times New Roman" w:cs="Times New Roman"/>
        </w:rPr>
        <w:tab/>
      </w:r>
      <w:r>
        <w:rPr>
          <w:rFonts w:ascii="Times New Roman" w:hAnsi="Times New Roman" w:cs="Times New Roman"/>
        </w:rPr>
        <w:tab/>
      </w:r>
      <w:r>
        <w:rPr>
          <w:rFonts w:ascii="Times New Roman" w:hAnsi="Times New Roman" w:cs="Times New Roman"/>
        </w:rPr>
        <w:tab/>
        <w:t>(A9)</w:t>
      </w:r>
    </w:p>
    <w:p w14:paraId="5630D48E" w14:textId="77777777" w:rsidR="00EA6971" w:rsidRDefault="00EA6971" w:rsidP="00EA6971">
      <w:pPr>
        <w:rPr>
          <w:rFonts w:ascii="Times New Roman" w:hAnsi="Times New Roman" w:cs="Times New Roman"/>
        </w:rPr>
      </w:pPr>
      <w:r w:rsidRPr="00A6531B">
        <w:rPr>
          <w:rFonts w:ascii="Times New Roman" w:hAnsi="Times New Roman" w:cs="Times New Roman"/>
          <w:position w:val="-12"/>
        </w:rPr>
        <w:object w:dxaOrig="2720" w:dyaOrig="400" w14:anchorId="7F54D11E">
          <v:shape id="_x0000_i1038" type="#_x0000_t75" style="width:136.55pt;height:19.85pt" o:ole="">
            <v:imagedata r:id="rId31" o:title=""/>
          </v:shape>
          <o:OLEObject Type="Embed" ProgID="Equation.DSMT4" ShapeID="_x0000_i1038" DrawAspect="Content" ObjectID="_1358946034" r:id="rId32"/>
        </w:object>
      </w:r>
      <w:r>
        <w:rPr>
          <w:rFonts w:ascii="Times New Roman" w:hAnsi="Times New Roman" w:cs="Times New Roman"/>
        </w:rPr>
        <w:tab/>
      </w:r>
      <w:r>
        <w:rPr>
          <w:rFonts w:ascii="Times New Roman" w:hAnsi="Times New Roman" w:cs="Times New Roman"/>
        </w:rPr>
        <w:tab/>
      </w:r>
      <w:r>
        <w:rPr>
          <w:rFonts w:ascii="Times New Roman" w:hAnsi="Times New Roman" w:cs="Times New Roman"/>
        </w:rPr>
        <w:tab/>
      </w:r>
      <w:r>
        <w:rPr>
          <w:rFonts w:ascii="Times New Roman" w:hAnsi="Times New Roman" w:cs="Times New Roman"/>
        </w:rPr>
        <w:tab/>
      </w:r>
      <w:r>
        <w:rPr>
          <w:rFonts w:ascii="Times New Roman" w:hAnsi="Times New Roman" w:cs="Times New Roman"/>
        </w:rPr>
        <w:tab/>
      </w:r>
      <w:r>
        <w:rPr>
          <w:rFonts w:ascii="Times New Roman" w:hAnsi="Times New Roman" w:cs="Times New Roman"/>
        </w:rPr>
        <w:tab/>
      </w:r>
      <w:r>
        <w:rPr>
          <w:rFonts w:ascii="Times New Roman" w:hAnsi="Times New Roman" w:cs="Times New Roman"/>
        </w:rPr>
        <w:tab/>
      </w:r>
      <w:r>
        <w:rPr>
          <w:rFonts w:ascii="Times New Roman" w:hAnsi="Times New Roman" w:cs="Times New Roman"/>
        </w:rPr>
        <w:tab/>
        <w:t>(A10)</w:t>
      </w:r>
    </w:p>
    <w:p w14:paraId="2A5737EF" w14:textId="77777777" w:rsidR="00EA6971" w:rsidRDefault="00EA6971" w:rsidP="00EA6971">
      <w:pPr>
        <w:spacing w:line="480" w:lineRule="auto"/>
        <w:rPr>
          <w:rFonts w:ascii="Times New Roman" w:hAnsi="Times New Roman" w:cs="Times New Roman"/>
        </w:rPr>
      </w:pPr>
      <w:r w:rsidRPr="00A6531B">
        <w:rPr>
          <w:rFonts w:ascii="Times New Roman" w:hAnsi="Times New Roman" w:cs="Times New Roman"/>
          <w:position w:val="-12"/>
        </w:rPr>
        <w:object w:dxaOrig="2720" w:dyaOrig="400" w14:anchorId="73E758FE">
          <v:shape id="_x0000_i1039" type="#_x0000_t75" style="width:136.55pt;height:19.85pt" o:ole="">
            <v:imagedata r:id="rId33" o:title=""/>
          </v:shape>
          <o:OLEObject Type="Embed" ProgID="Equation.DSMT4" ShapeID="_x0000_i1039" DrawAspect="Content" ObjectID="_1358946035" r:id="rId34"/>
        </w:object>
      </w:r>
      <w:r>
        <w:rPr>
          <w:rFonts w:ascii="Times New Roman" w:hAnsi="Times New Roman" w:cs="Times New Roman"/>
        </w:rPr>
        <w:tab/>
      </w:r>
      <w:r>
        <w:rPr>
          <w:rFonts w:ascii="Times New Roman" w:hAnsi="Times New Roman" w:cs="Times New Roman"/>
        </w:rPr>
        <w:tab/>
      </w:r>
      <w:r>
        <w:rPr>
          <w:rFonts w:ascii="Times New Roman" w:hAnsi="Times New Roman" w:cs="Times New Roman"/>
        </w:rPr>
        <w:tab/>
      </w:r>
      <w:r>
        <w:rPr>
          <w:rFonts w:ascii="Times New Roman" w:hAnsi="Times New Roman" w:cs="Times New Roman"/>
        </w:rPr>
        <w:tab/>
      </w:r>
      <w:r>
        <w:rPr>
          <w:rFonts w:ascii="Times New Roman" w:hAnsi="Times New Roman" w:cs="Times New Roman"/>
        </w:rPr>
        <w:tab/>
      </w:r>
      <w:r>
        <w:rPr>
          <w:rFonts w:ascii="Times New Roman" w:hAnsi="Times New Roman" w:cs="Times New Roman"/>
        </w:rPr>
        <w:tab/>
      </w:r>
      <w:r>
        <w:rPr>
          <w:rFonts w:ascii="Times New Roman" w:hAnsi="Times New Roman" w:cs="Times New Roman"/>
        </w:rPr>
        <w:tab/>
      </w:r>
      <w:r>
        <w:rPr>
          <w:rFonts w:ascii="Times New Roman" w:hAnsi="Times New Roman" w:cs="Times New Roman"/>
        </w:rPr>
        <w:tab/>
        <w:t>(A11)</w:t>
      </w:r>
    </w:p>
    <w:p w14:paraId="6F099853" w14:textId="10669D8E" w:rsidR="00EA6971" w:rsidRDefault="00EA6971" w:rsidP="00EA6971">
      <w:pPr>
        <w:spacing w:line="480" w:lineRule="auto"/>
        <w:rPr>
          <w:rFonts w:ascii="Times New Roman" w:hAnsi="Times New Roman" w:cs="Times New Roman"/>
        </w:rPr>
      </w:pPr>
      <w:proofErr w:type="gramStart"/>
      <w:r>
        <w:rPr>
          <w:rFonts w:ascii="Times New Roman" w:hAnsi="Times New Roman" w:cs="Times New Roman"/>
        </w:rPr>
        <w:t>where</w:t>
      </w:r>
      <w:proofErr w:type="gramEnd"/>
      <w:r>
        <w:rPr>
          <w:rFonts w:ascii="Times New Roman" w:hAnsi="Times New Roman" w:cs="Times New Roman"/>
        </w:rPr>
        <w:t xml:space="preserve"> </w:t>
      </w:r>
      <w:r w:rsidR="00FF567B" w:rsidRPr="00FF567B">
        <w:rPr>
          <w:rFonts w:ascii="Times New Roman" w:hAnsi="Times New Roman" w:cs="Times New Roman"/>
          <w:position w:val="-12"/>
        </w:rPr>
        <w:object w:dxaOrig="580" w:dyaOrig="400" w14:anchorId="7293F391">
          <v:shape id="_x0000_i1040" type="#_x0000_t75" style="width:29.15pt;height:19.85pt" o:ole="">
            <v:imagedata r:id="rId35" o:title=""/>
          </v:shape>
          <o:OLEObject Type="Embed" ProgID="Equation.DSMT4" ShapeID="_x0000_i1040" DrawAspect="Content" ObjectID="_1358946036" r:id="rId36"/>
        </w:object>
      </w:r>
      <w:r w:rsidR="00FF567B">
        <w:rPr>
          <w:rFonts w:ascii="Times New Roman" w:hAnsi="Times New Roman" w:cs="Times New Roman"/>
        </w:rPr>
        <w:t xml:space="preserve">, </w:t>
      </w:r>
      <w:r w:rsidR="00FF567B" w:rsidRPr="00FF567B">
        <w:rPr>
          <w:rFonts w:ascii="Times New Roman" w:hAnsi="Times New Roman" w:cs="Times New Roman"/>
          <w:position w:val="-12"/>
        </w:rPr>
        <w:object w:dxaOrig="580" w:dyaOrig="400" w14:anchorId="2EAFBDEC">
          <v:shape id="_x0000_i1041" type="#_x0000_t75" style="width:29.15pt;height:19.85pt" o:ole="">
            <v:imagedata r:id="rId37" o:title=""/>
          </v:shape>
          <o:OLEObject Type="Embed" ProgID="Equation.DSMT4" ShapeID="_x0000_i1041" DrawAspect="Content" ObjectID="_1358946037" r:id="rId38"/>
        </w:object>
      </w:r>
      <w:r w:rsidR="00FF567B">
        <w:rPr>
          <w:rFonts w:ascii="Times New Roman" w:hAnsi="Times New Roman" w:cs="Times New Roman"/>
        </w:rPr>
        <w:t xml:space="preserve">, and </w:t>
      </w:r>
      <w:r w:rsidR="00FF567B" w:rsidRPr="00FF567B">
        <w:rPr>
          <w:rFonts w:ascii="Times New Roman" w:hAnsi="Times New Roman" w:cs="Times New Roman"/>
          <w:position w:val="-12"/>
        </w:rPr>
        <w:object w:dxaOrig="580" w:dyaOrig="400" w14:anchorId="36AC5AEC">
          <v:shape id="_x0000_i1042" type="#_x0000_t75" style="width:29.15pt;height:19.85pt" o:ole="">
            <v:imagedata r:id="rId39" o:title=""/>
          </v:shape>
          <o:OLEObject Type="Embed" ProgID="Equation.DSMT4" ShapeID="_x0000_i1042" DrawAspect="Content" ObjectID="_1358946038" r:id="rId40"/>
        </w:object>
      </w:r>
      <w:r>
        <w:rPr>
          <w:rFonts w:ascii="Times New Roman" w:hAnsi="Times New Roman" w:cs="Times New Roman"/>
        </w:rPr>
        <w:t xml:space="preserve"> are plant NH</w:t>
      </w:r>
      <w:r w:rsidRPr="00E53B79">
        <w:rPr>
          <w:rFonts w:ascii="Times New Roman" w:hAnsi="Times New Roman" w:cs="Times New Roman"/>
          <w:vertAlign w:val="subscript"/>
        </w:rPr>
        <w:t>4</w:t>
      </w:r>
      <w:r w:rsidRPr="00E53B79">
        <w:rPr>
          <w:rFonts w:ascii="Times New Roman" w:hAnsi="Times New Roman" w:cs="Times New Roman"/>
          <w:vertAlign w:val="superscript"/>
        </w:rPr>
        <w:t>+</w:t>
      </w:r>
      <w:r>
        <w:rPr>
          <w:rFonts w:ascii="Times New Roman" w:hAnsi="Times New Roman" w:cs="Times New Roman"/>
        </w:rPr>
        <w:t>, NO</w:t>
      </w:r>
      <w:r w:rsidRPr="00E53B79">
        <w:rPr>
          <w:rFonts w:ascii="Times New Roman" w:hAnsi="Times New Roman" w:cs="Times New Roman"/>
          <w:vertAlign w:val="subscript"/>
        </w:rPr>
        <w:t>3</w:t>
      </w:r>
      <w:r w:rsidRPr="00E53B79">
        <w:rPr>
          <w:rFonts w:ascii="Times New Roman" w:hAnsi="Times New Roman" w:cs="Times New Roman"/>
          <w:vertAlign w:val="superscript"/>
        </w:rPr>
        <w:t>-</w:t>
      </w:r>
      <w:r>
        <w:rPr>
          <w:rFonts w:ascii="Times New Roman" w:hAnsi="Times New Roman" w:cs="Times New Roman"/>
        </w:rPr>
        <w:t xml:space="preserve">, and </w:t>
      </w:r>
      <w:proofErr w:type="spellStart"/>
      <w:r>
        <w:rPr>
          <w:rFonts w:ascii="Times New Roman" w:hAnsi="Times New Roman" w:cs="Times New Roman"/>
        </w:rPr>
        <w:t>PO</w:t>
      </w:r>
      <w:r w:rsidR="005F72BA">
        <w:rPr>
          <w:rFonts w:ascii="Times New Roman" w:hAnsi="Times New Roman" w:cs="Times New Roman"/>
          <w:vertAlign w:val="subscript"/>
        </w:rPr>
        <w:t>x</w:t>
      </w:r>
      <w:proofErr w:type="spellEnd"/>
      <w:r>
        <w:rPr>
          <w:rFonts w:ascii="Times New Roman" w:hAnsi="Times New Roman" w:cs="Times New Roman"/>
        </w:rPr>
        <w:t xml:space="preserve"> uptake rates</w:t>
      </w:r>
      <w:r w:rsidR="00C835F0">
        <w:rPr>
          <w:rFonts w:ascii="Times New Roman" w:hAnsi="Times New Roman" w:cs="Times New Roman"/>
        </w:rPr>
        <w:t>, respectively</w:t>
      </w:r>
      <w:r>
        <w:rPr>
          <w:rFonts w:ascii="Times New Roman" w:hAnsi="Times New Roman" w:cs="Times New Roman"/>
        </w:rPr>
        <w:t>. Other soil nutrient consumers are nitrifier</w:t>
      </w:r>
      <w:r w:rsidR="00454F4E">
        <w:rPr>
          <w:rFonts w:ascii="Times New Roman" w:hAnsi="Times New Roman" w:cs="Times New Roman"/>
        </w:rPr>
        <w:t>s</w:t>
      </w:r>
      <w:r>
        <w:rPr>
          <w:rFonts w:ascii="Times New Roman" w:hAnsi="Times New Roman" w:cs="Times New Roman"/>
        </w:rPr>
        <w:t>, denitrifier</w:t>
      </w:r>
      <w:r w:rsidR="00454F4E">
        <w:rPr>
          <w:rFonts w:ascii="Times New Roman" w:hAnsi="Times New Roman" w:cs="Times New Roman"/>
        </w:rPr>
        <w:t>s,</w:t>
      </w:r>
      <w:r>
        <w:rPr>
          <w:rFonts w:ascii="Times New Roman" w:hAnsi="Times New Roman" w:cs="Times New Roman"/>
        </w:rPr>
        <w:t xml:space="preserve"> and mineral surface</w:t>
      </w:r>
      <w:r w:rsidR="00C835F0">
        <w:rPr>
          <w:rFonts w:ascii="Times New Roman" w:hAnsi="Times New Roman" w:cs="Times New Roman"/>
        </w:rPr>
        <w:t>s</w:t>
      </w:r>
      <w:r>
        <w:rPr>
          <w:rFonts w:ascii="Times New Roman" w:hAnsi="Times New Roman" w:cs="Times New Roman"/>
        </w:rPr>
        <w:t>:</w:t>
      </w:r>
    </w:p>
    <w:p w14:paraId="5E259373" w14:textId="2AED9C2E" w:rsidR="00EA6971" w:rsidRDefault="004D79AA" w:rsidP="00EA6971">
      <w:pPr>
        <w:rPr>
          <w:rFonts w:ascii="Times New Roman" w:hAnsi="Times New Roman" w:cs="Times New Roman"/>
        </w:rPr>
      </w:pPr>
      <w:r w:rsidRPr="004240B9">
        <w:rPr>
          <w:rFonts w:ascii="Times New Roman" w:hAnsi="Times New Roman" w:cs="Times New Roman"/>
          <w:position w:val="-12"/>
        </w:rPr>
        <w:object w:dxaOrig="4980" w:dyaOrig="400" w14:anchorId="0D4DF419">
          <v:shape id="_x0000_i1043" type="#_x0000_t75" style="width:249.5pt;height:19.85pt" o:ole="">
            <v:imagedata r:id="rId41" o:title=""/>
          </v:shape>
          <o:OLEObject Type="Embed" ProgID="Equation.DSMT4" ShapeID="_x0000_i1043" DrawAspect="Content" ObjectID="_1358946039" r:id="rId42"/>
        </w:object>
      </w:r>
      <w:r w:rsidR="00B97E50">
        <w:rPr>
          <w:rFonts w:ascii="Times New Roman" w:hAnsi="Times New Roman" w:cs="Times New Roman"/>
        </w:rPr>
        <w:tab/>
      </w:r>
      <w:r w:rsidR="00B97E50">
        <w:rPr>
          <w:rFonts w:ascii="Times New Roman" w:hAnsi="Times New Roman" w:cs="Times New Roman"/>
        </w:rPr>
        <w:tab/>
      </w:r>
      <w:r w:rsidR="00EA6971">
        <w:rPr>
          <w:rFonts w:ascii="Times New Roman" w:hAnsi="Times New Roman" w:cs="Times New Roman"/>
        </w:rPr>
        <w:tab/>
      </w:r>
      <w:r w:rsidR="00EA6971">
        <w:rPr>
          <w:rFonts w:ascii="Times New Roman" w:hAnsi="Times New Roman" w:cs="Times New Roman"/>
        </w:rPr>
        <w:tab/>
      </w:r>
      <w:r w:rsidR="00EA6971">
        <w:rPr>
          <w:rFonts w:ascii="Times New Roman" w:hAnsi="Times New Roman" w:cs="Times New Roman"/>
        </w:rPr>
        <w:tab/>
        <w:t>(A12)</w:t>
      </w:r>
    </w:p>
    <w:p w14:paraId="629680D0" w14:textId="77777777" w:rsidR="00EA6971" w:rsidRDefault="00EA6971" w:rsidP="00EA6971">
      <w:pPr>
        <w:rPr>
          <w:rFonts w:ascii="Times New Roman" w:hAnsi="Times New Roman" w:cs="Times New Roman"/>
        </w:rPr>
      </w:pPr>
      <w:r w:rsidRPr="004240B9">
        <w:rPr>
          <w:rFonts w:ascii="Times New Roman" w:hAnsi="Times New Roman" w:cs="Times New Roman"/>
          <w:position w:val="-12"/>
        </w:rPr>
        <w:object w:dxaOrig="4820" w:dyaOrig="400" w14:anchorId="029A253F">
          <v:shape id="_x0000_i1044" type="#_x0000_t75" style="width:241.45pt;height:19.85pt" o:ole="">
            <v:imagedata r:id="rId43" o:title=""/>
          </v:shape>
          <o:OLEObject Type="Embed" ProgID="Equation.DSMT4" ShapeID="_x0000_i1044" DrawAspect="Content" ObjectID="_1358946040" r:id="rId44"/>
        </w:object>
      </w:r>
      <w:r>
        <w:rPr>
          <w:rFonts w:ascii="Times New Roman" w:hAnsi="Times New Roman" w:cs="Times New Roman"/>
        </w:rPr>
        <w:tab/>
      </w:r>
      <w:r>
        <w:rPr>
          <w:rFonts w:ascii="Times New Roman" w:hAnsi="Times New Roman" w:cs="Times New Roman"/>
        </w:rPr>
        <w:tab/>
      </w:r>
      <w:r>
        <w:rPr>
          <w:rFonts w:ascii="Times New Roman" w:hAnsi="Times New Roman" w:cs="Times New Roman"/>
        </w:rPr>
        <w:tab/>
      </w:r>
      <w:r>
        <w:rPr>
          <w:rFonts w:ascii="Times New Roman" w:hAnsi="Times New Roman" w:cs="Times New Roman"/>
        </w:rPr>
        <w:tab/>
      </w:r>
      <w:r>
        <w:rPr>
          <w:rFonts w:ascii="Times New Roman" w:hAnsi="Times New Roman" w:cs="Times New Roman"/>
        </w:rPr>
        <w:tab/>
        <w:t>(A13)</w:t>
      </w:r>
    </w:p>
    <w:p w14:paraId="42D883D4" w14:textId="77777777" w:rsidR="00EA6971" w:rsidRDefault="009237B1" w:rsidP="00EA6971">
      <w:pPr>
        <w:spacing w:line="480" w:lineRule="auto"/>
        <w:rPr>
          <w:rFonts w:ascii="Times New Roman" w:hAnsi="Times New Roman" w:cs="Times New Roman"/>
        </w:rPr>
      </w:pPr>
      <w:r w:rsidRPr="00146FCC">
        <w:rPr>
          <w:rFonts w:ascii="Times New Roman" w:hAnsi="Times New Roman" w:cs="Times New Roman"/>
          <w:position w:val="-32"/>
        </w:rPr>
        <w:object w:dxaOrig="4200" w:dyaOrig="760" w14:anchorId="6E93A445">
          <v:shape id="_x0000_i1045" type="#_x0000_t75" style="width:209.8pt;height:37.85pt" o:ole="">
            <v:imagedata r:id="rId45" o:title=""/>
          </v:shape>
          <o:OLEObject Type="Embed" ProgID="Equation.DSMT4" ShapeID="_x0000_i1045" DrawAspect="Content" ObjectID="_1358946041" r:id="rId46"/>
        </w:object>
      </w:r>
      <w:r w:rsidR="00EA6971">
        <w:rPr>
          <w:rFonts w:ascii="Times New Roman" w:hAnsi="Times New Roman" w:cs="Times New Roman"/>
        </w:rPr>
        <w:tab/>
      </w:r>
      <w:r w:rsidR="00EA6971">
        <w:rPr>
          <w:rFonts w:ascii="Times New Roman" w:hAnsi="Times New Roman" w:cs="Times New Roman"/>
        </w:rPr>
        <w:tab/>
      </w:r>
      <w:r w:rsidR="00EA6971">
        <w:rPr>
          <w:rFonts w:ascii="Times New Roman" w:hAnsi="Times New Roman" w:cs="Times New Roman"/>
        </w:rPr>
        <w:tab/>
      </w:r>
      <w:r w:rsidR="00EA6971">
        <w:rPr>
          <w:rFonts w:ascii="Times New Roman" w:hAnsi="Times New Roman" w:cs="Times New Roman"/>
        </w:rPr>
        <w:tab/>
      </w:r>
      <w:r w:rsidR="00EA6971">
        <w:rPr>
          <w:rFonts w:ascii="Times New Roman" w:hAnsi="Times New Roman" w:cs="Times New Roman"/>
        </w:rPr>
        <w:tab/>
      </w:r>
      <w:r w:rsidR="00EA6971">
        <w:rPr>
          <w:rFonts w:ascii="Times New Roman" w:hAnsi="Times New Roman" w:cs="Times New Roman"/>
        </w:rPr>
        <w:tab/>
        <w:t>(A14)</w:t>
      </w:r>
    </w:p>
    <w:p w14:paraId="074634CF" w14:textId="086434B1" w:rsidR="00EA6971" w:rsidRDefault="00EA6971" w:rsidP="00EA6971">
      <w:pPr>
        <w:spacing w:line="480" w:lineRule="auto"/>
        <w:rPr>
          <w:rFonts w:ascii="Times New Roman" w:hAnsi="Times New Roman" w:cs="Times New Roman"/>
        </w:rPr>
      </w:pPr>
      <w:proofErr w:type="gramStart"/>
      <w:r>
        <w:rPr>
          <w:rFonts w:ascii="Times New Roman" w:hAnsi="Times New Roman" w:cs="Times New Roman"/>
        </w:rPr>
        <w:t>where</w:t>
      </w:r>
      <w:proofErr w:type="gramEnd"/>
      <w:r>
        <w:rPr>
          <w:rFonts w:ascii="Times New Roman" w:hAnsi="Times New Roman" w:cs="Times New Roman"/>
        </w:rPr>
        <w:t xml:space="preserve"> </w:t>
      </w:r>
      <w:r w:rsidR="004F39A5" w:rsidRPr="004F39A5">
        <w:rPr>
          <w:rFonts w:ascii="Times New Roman" w:hAnsi="Times New Roman" w:cs="Times New Roman"/>
          <w:position w:val="-12"/>
        </w:rPr>
        <w:object w:dxaOrig="520" w:dyaOrig="400" w14:anchorId="1E92D926">
          <v:shape id="_x0000_i1046" type="#_x0000_t75" style="width:25.45pt;height:19.85pt" o:ole="">
            <v:imagedata r:id="rId47" o:title=""/>
          </v:shape>
          <o:OLEObject Type="Embed" ProgID="Equation.DSMT4" ShapeID="_x0000_i1046" DrawAspect="Content" ObjectID="_1358946042" r:id="rId48"/>
        </w:object>
      </w:r>
      <w:r w:rsidR="004F39A5">
        <w:rPr>
          <w:rFonts w:ascii="Times New Roman" w:hAnsi="Times New Roman" w:cs="Times New Roman"/>
        </w:rPr>
        <w:t xml:space="preserve">, </w:t>
      </w:r>
      <w:r w:rsidR="004F39A5" w:rsidRPr="004F39A5">
        <w:rPr>
          <w:rFonts w:ascii="Times New Roman" w:hAnsi="Times New Roman" w:cs="Times New Roman"/>
          <w:position w:val="-12"/>
        </w:rPr>
        <w:object w:dxaOrig="500" w:dyaOrig="400" w14:anchorId="63789E9D">
          <v:shape id="_x0000_i1047" type="#_x0000_t75" style="width:24.85pt;height:19.85pt" o:ole="">
            <v:imagedata r:id="rId49" o:title=""/>
          </v:shape>
          <o:OLEObject Type="Embed" ProgID="Equation.DSMT4" ShapeID="_x0000_i1047" DrawAspect="Content" ObjectID="_1358946043" r:id="rId50"/>
        </w:object>
      </w:r>
      <w:r w:rsidR="004F39A5">
        <w:rPr>
          <w:rFonts w:ascii="Times New Roman" w:hAnsi="Times New Roman" w:cs="Times New Roman"/>
        </w:rPr>
        <w:t xml:space="preserve">, and </w:t>
      </w:r>
      <w:r w:rsidR="004F39A5" w:rsidRPr="004F39A5">
        <w:rPr>
          <w:rFonts w:ascii="Times New Roman" w:hAnsi="Times New Roman" w:cs="Times New Roman"/>
          <w:position w:val="-12"/>
        </w:rPr>
        <w:object w:dxaOrig="520" w:dyaOrig="400" w14:anchorId="2F03C012">
          <v:shape id="_x0000_i1048" type="#_x0000_t75" style="width:25.45pt;height:19.85pt" o:ole="">
            <v:imagedata r:id="rId51" o:title=""/>
          </v:shape>
          <o:OLEObject Type="Embed" ProgID="Equation.DSMT4" ShapeID="_x0000_i1048" DrawAspect="Content" ObjectID="_1358946044" r:id="rId52"/>
        </w:object>
      </w:r>
      <w:r>
        <w:rPr>
          <w:rFonts w:ascii="Times New Roman" w:hAnsi="Times New Roman" w:cs="Times New Roman"/>
        </w:rPr>
        <w:t xml:space="preserve"> are NH</w:t>
      </w:r>
      <w:r w:rsidRPr="00D076DA">
        <w:rPr>
          <w:rFonts w:ascii="Times New Roman" w:hAnsi="Times New Roman" w:cs="Times New Roman"/>
          <w:vertAlign w:val="subscript"/>
        </w:rPr>
        <w:t>4</w:t>
      </w:r>
      <w:r w:rsidRPr="00D076DA">
        <w:rPr>
          <w:rFonts w:ascii="Times New Roman" w:hAnsi="Times New Roman" w:cs="Times New Roman"/>
          <w:vertAlign w:val="superscript"/>
        </w:rPr>
        <w:t>+</w:t>
      </w:r>
      <w:r>
        <w:rPr>
          <w:rFonts w:ascii="Times New Roman" w:hAnsi="Times New Roman" w:cs="Times New Roman"/>
        </w:rPr>
        <w:t xml:space="preserve"> nitrification, NO</w:t>
      </w:r>
      <w:r w:rsidRPr="00D076DA">
        <w:rPr>
          <w:rFonts w:ascii="Times New Roman" w:hAnsi="Times New Roman" w:cs="Times New Roman"/>
          <w:vertAlign w:val="subscript"/>
        </w:rPr>
        <w:t>3</w:t>
      </w:r>
      <w:r w:rsidRPr="00D076DA">
        <w:rPr>
          <w:rFonts w:ascii="Times New Roman" w:hAnsi="Times New Roman" w:cs="Times New Roman"/>
          <w:vertAlign w:val="superscript"/>
        </w:rPr>
        <w:t>-</w:t>
      </w:r>
      <w:r>
        <w:rPr>
          <w:rFonts w:ascii="Times New Roman" w:hAnsi="Times New Roman" w:cs="Times New Roman"/>
        </w:rPr>
        <w:t xml:space="preserve"> denitrification</w:t>
      </w:r>
      <w:r w:rsidR="00C835F0">
        <w:rPr>
          <w:rFonts w:ascii="Times New Roman" w:hAnsi="Times New Roman" w:cs="Times New Roman"/>
        </w:rPr>
        <w:t>,</w:t>
      </w:r>
      <w:r>
        <w:rPr>
          <w:rFonts w:ascii="Times New Roman" w:hAnsi="Times New Roman" w:cs="Times New Roman"/>
        </w:rPr>
        <w:t xml:space="preserve"> and mineral surface </w:t>
      </w:r>
      <w:proofErr w:type="spellStart"/>
      <w:r>
        <w:rPr>
          <w:rFonts w:ascii="Times New Roman" w:hAnsi="Times New Roman" w:cs="Times New Roman"/>
        </w:rPr>
        <w:t>PO</w:t>
      </w:r>
      <w:r w:rsidR="005F72BA">
        <w:rPr>
          <w:rFonts w:ascii="Times New Roman" w:hAnsi="Times New Roman" w:cs="Times New Roman"/>
          <w:vertAlign w:val="subscript"/>
        </w:rPr>
        <w:t>x</w:t>
      </w:r>
      <w:proofErr w:type="spellEnd"/>
      <w:r>
        <w:rPr>
          <w:rFonts w:ascii="Times New Roman" w:hAnsi="Times New Roman" w:cs="Times New Roman"/>
        </w:rPr>
        <w:t xml:space="preserve"> adsorption rates, respectively</w:t>
      </w:r>
      <w:r w:rsidR="00C835F0">
        <w:rPr>
          <w:rFonts w:ascii="Times New Roman" w:hAnsi="Times New Roman" w:cs="Times New Roman"/>
        </w:rPr>
        <w:t>;</w:t>
      </w:r>
      <w:r>
        <w:rPr>
          <w:rFonts w:ascii="Times New Roman" w:hAnsi="Times New Roman" w:cs="Times New Roman"/>
        </w:rPr>
        <w:t xml:space="preserve"> [NH4] is the free </w:t>
      </w:r>
      <w:r w:rsidRPr="00F305D5">
        <w:rPr>
          <w:rFonts w:ascii="Times New Roman" w:hAnsi="Times New Roman" w:cs="Times New Roman"/>
        </w:rPr>
        <w:t>NH</w:t>
      </w:r>
      <w:r w:rsidRPr="00F305D5">
        <w:rPr>
          <w:rFonts w:ascii="Times New Roman" w:hAnsi="Times New Roman" w:cs="Times New Roman"/>
          <w:vertAlign w:val="subscript"/>
        </w:rPr>
        <w:t>4</w:t>
      </w:r>
      <w:r w:rsidRPr="00F305D5">
        <w:rPr>
          <w:rFonts w:ascii="Times New Roman" w:hAnsi="Times New Roman" w:cs="Times New Roman"/>
          <w:vertAlign w:val="superscript"/>
        </w:rPr>
        <w:t>+</w:t>
      </w:r>
      <w:r>
        <w:rPr>
          <w:rFonts w:ascii="Times New Roman" w:hAnsi="Times New Roman" w:cs="Times New Roman"/>
        </w:rPr>
        <w:t xml:space="preserve"> </w:t>
      </w:r>
      <w:r w:rsidR="004F3354">
        <w:rPr>
          <w:rFonts w:ascii="Times New Roman" w:hAnsi="Times New Roman" w:cs="Times New Roman"/>
        </w:rPr>
        <w:t>pool</w:t>
      </w:r>
      <w:r w:rsidR="00C835F0">
        <w:rPr>
          <w:rFonts w:ascii="Times New Roman" w:hAnsi="Times New Roman" w:cs="Times New Roman"/>
        </w:rPr>
        <w:t>;</w:t>
      </w:r>
      <w:r>
        <w:rPr>
          <w:rFonts w:ascii="Times New Roman" w:hAnsi="Times New Roman" w:cs="Times New Roman"/>
        </w:rPr>
        <w:t xml:space="preserve"> </w:t>
      </w:r>
      <w:r w:rsidR="00C835F0">
        <w:rPr>
          <w:rFonts w:ascii="Times New Roman" w:hAnsi="Times New Roman" w:cs="Times New Roman"/>
        </w:rPr>
        <w:t xml:space="preserve">and </w:t>
      </w:r>
      <w:r w:rsidR="0068210E" w:rsidRPr="0068210E">
        <w:rPr>
          <w:rFonts w:ascii="Times New Roman" w:hAnsi="Times New Roman" w:cs="Times New Roman"/>
          <w:position w:val="-12"/>
        </w:rPr>
        <w:object w:dxaOrig="1040" w:dyaOrig="400" w14:anchorId="569D9721">
          <v:shape id="_x0000_i1049" type="#_x0000_t75" style="width:52.15pt;height:19.85pt" o:ole="">
            <v:imagedata r:id="rId53" o:title=""/>
          </v:shape>
          <o:OLEObject Type="Embed" ProgID="Equation.DSMT4" ShapeID="_x0000_i1049" DrawAspect="Content" ObjectID="_1358946045" r:id="rId54"/>
        </w:object>
      </w:r>
      <w:r w:rsidR="00E23162">
        <w:rPr>
          <w:rFonts w:ascii="Times New Roman" w:hAnsi="Times New Roman" w:cs="Times New Roman"/>
        </w:rPr>
        <w:t xml:space="preserve"> </w:t>
      </w:r>
      <w:r>
        <w:rPr>
          <w:rFonts w:ascii="Times New Roman" w:hAnsi="Times New Roman" w:cs="Times New Roman"/>
        </w:rPr>
        <w:t>is the maxim</w:t>
      </w:r>
      <w:r w:rsidR="00454F4E">
        <w:rPr>
          <w:rFonts w:ascii="Times New Roman" w:hAnsi="Times New Roman" w:cs="Times New Roman"/>
        </w:rPr>
        <w:t>um</w:t>
      </w:r>
      <w:r>
        <w:rPr>
          <w:rFonts w:ascii="Times New Roman" w:hAnsi="Times New Roman" w:cs="Times New Roman"/>
        </w:rPr>
        <w:t xml:space="preserve"> fraction of free NH</w:t>
      </w:r>
      <w:r w:rsidRPr="004158E1">
        <w:rPr>
          <w:rFonts w:ascii="Times New Roman" w:hAnsi="Times New Roman" w:cs="Times New Roman"/>
          <w:vertAlign w:val="subscript"/>
        </w:rPr>
        <w:t>4</w:t>
      </w:r>
      <w:r w:rsidRPr="004158E1">
        <w:rPr>
          <w:rFonts w:ascii="Times New Roman" w:hAnsi="Times New Roman" w:cs="Times New Roman"/>
          <w:vertAlign w:val="superscript"/>
        </w:rPr>
        <w:t>+</w:t>
      </w:r>
      <w:r>
        <w:rPr>
          <w:rFonts w:ascii="Times New Roman" w:hAnsi="Times New Roman" w:cs="Times New Roman"/>
        </w:rPr>
        <w:t xml:space="preserve"> pool that could be utilized by nitrifier</w:t>
      </w:r>
      <w:r w:rsidR="00C835F0">
        <w:rPr>
          <w:rFonts w:ascii="Times New Roman" w:hAnsi="Times New Roman" w:cs="Times New Roman"/>
        </w:rPr>
        <w:t>s</w:t>
      </w:r>
      <w:r>
        <w:rPr>
          <w:rFonts w:ascii="Times New Roman" w:hAnsi="Times New Roman" w:cs="Times New Roman"/>
        </w:rPr>
        <w:t xml:space="preserve">. </w:t>
      </w:r>
      <w:r w:rsidR="00293CEC">
        <w:rPr>
          <w:rFonts w:ascii="Times New Roman" w:hAnsi="Times New Roman" w:cs="Times New Roman"/>
        </w:rPr>
        <w:t>The n</w:t>
      </w:r>
      <w:r w:rsidR="00C92AB1">
        <w:rPr>
          <w:rFonts w:ascii="Times New Roman" w:hAnsi="Times New Roman" w:cs="Times New Roman"/>
        </w:rPr>
        <w:t xml:space="preserve">itrification rate is controlled by </w:t>
      </w:r>
      <w:r w:rsidR="00C92AB1" w:rsidRPr="000F2FB5">
        <w:rPr>
          <w:rFonts w:ascii="Times New Roman" w:hAnsi="Times New Roman" w:cs="Times New Roman"/>
          <w:lang w:eastAsia="zh-CN"/>
        </w:rPr>
        <w:t>soil temperature (</w:t>
      </w:r>
      <w:r w:rsidR="009967CD" w:rsidRPr="009967CD">
        <w:rPr>
          <w:rFonts w:ascii="Times New Roman" w:hAnsi="Times New Roman" w:cs="Times New Roman"/>
          <w:position w:val="-12"/>
          <w:lang w:eastAsia="zh-CN"/>
        </w:rPr>
        <w:object w:dxaOrig="240" w:dyaOrig="380" w14:anchorId="6541AA8E">
          <v:shape id="_x0000_i1050" type="#_x0000_t75" style="width:11.8pt;height:19.25pt" o:ole="">
            <v:imagedata r:id="rId55" o:title=""/>
          </v:shape>
          <o:OLEObject Type="Embed" ProgID="Equation.DSMT4" ShapeID="_x0000_i1050" DrawAspect="Content" ObjectID="_1358946046" r:id="rId56"/>
        </w:object>
      </w:r>
      <w:r w:rsidR="00C92AB1" w:rsidRPr="000F2FB5">
        <w:rPr>
          <w:rFonts w:ascii="Times New Roman" w:hAnsi="Times New Roman" w:cs="Times New Roman"/>
          <w:lang w:eastAsia="zh-CN"/>
        </w:rPr>
        <w:t>) and soil moisture (</w:t>
      </w:r>
      <w:r w:rsidR="009967CD" w:rsidRPr="009967CD">
        <w:rPr>
          <w:rFonts w:ascii="Times New Roman" w:hAnsi="Times New Roman" w:cs="Times New Roman"/>
          <w:position w:val="-12"/>
          <w:lang w:eastAsia="zh-CN"/>
        </w:rPr>
        <w:object w:dxaOrig="220" w:dyaOrig="380" w14:anchorId="18609CE6">
          <v:shape id="_x0000_i1051" type="#_x0000_t75" style="width:11.15pt;height:19.25pt" o:ole="">
            <v:imagedata r:id="rId57" o:title=""/>
          </v:shape>
          <o:OLEObject Type="Embed" ProgID="Equation.DSMT4" ShapeID="_x0000_i1051" DrawAspect="Content" ObjectID="_1358946047" r:id="rId58"/>
        </w:object>
      </w:r>
      <w:r w:rsidR="00C92AB1">
        <w:rPr>
          <w:rFonts w:ascii="Times New Roman" w:hAnsi="Times New Roman" w:cs="Times New Roman"/>
          <w:lang w:eastAsia="zh-CN"/>
        </w:rPr>
        <w:t xml:space="preserve">), </w:t>
      </w:r>
      <w:r w:rsidR="00C92AB1" w:rsidRPr="000F2FB5">
        <w:rPr>
          <w:rFonts w:ascii="Times New Roman" w:hAnsi="Times New Roman" w:cs="Times New Roman"/>
          <w:lang w:eastAsia="zh-CN"/>
        </w:rPr>
        <w:t>soil oxygen status (</w:t>
      </w:r>
      <w:r w:rsidR="00C92AB1" w:rsidRPr="000F2FB5">
        <w:rPr>
          <w:rFonts w:ascii="Times New Roman" w:hAnsi="Times New Roman" w:cs="Times New Roman"/>
          <w:i/>
          <w:lang w:eastAsia="zh-CN"/>
        </w:rPr>
        <w:t>1-f</w:t>
      </w:r>
      <w:r w:rsidR="006C73B0" w:rsidRPr="006C73B0">
        <w:rPr>
          <w:rFonts w:ascii="Times New Roman" w:hAnsi="Times New Roman" w:cs="Times New Roman"/>
          <w:i/>
          <w:vertAlign w:val="superscript"/>
          <w:lang w:eastAsia="zh-CN"/>
        </w:rPr>
        <w:t>anox</w:t>
      </w:r>
      <w:r w:rsidR="00C92AB1" w:rsidRPr="000F2FB5">
        <w:rPr>
          <w:rFonts w:ascii="Times New Roman" w:hAnsi="Times New Roman" w:cs="Times New Roman"/>
          <w:lang w:eastAsia="zh-CN"/>
        </w:rPr>
        <w:t>)</w:t>
      </w:r>
      <w:r w:rsidR="00C835F0">
        <w:rPr>
          <w:rFonts w:ascii="Times New Roman" w:hAnsi="Times New Roman" w:cs="Times New Roman"/>
          <w:lang w:eastAsia="zh-CN"/>
        </w:rPr>
        <w:t>,</w:t>
      </w:r>
      <w:r w:rsidR="00C92AB1">
        <w:rPr>
          <w:rFonts w:ascii="Times New Roman" w:hAnsi="Times New Roman" w:cs="Times New Roman"/>
          <w:lang w:eastAsia="zh-CN"/>
        </w:rPr>
        <w:t xml:space="preserve"> </w:t>
      </w:r>
      <w:r w:rsidR="00C835F0">
        <w:rPr>
          <w:rFonts w:ascii="Times New Roman" w:hAnsi="Times New Roman" w:cs="Times New Roman"/>
          <w:lang w:eastAsia="zh-CN"/>
        </w:rPr>
        <w:t>and</w:t>
      </w:r>
      <w:r w:rsidR="00C92AB1">
        <w:rPr>
          <w:rFonts w:ascii="Times New Roman" w:hAnsi="Times New Roman" w:cs="Times New Roman"/>
          <w:lang w:eastAsia="zh-CN"/>
        </w:rPr>
        <w:t xml:space="preserve"> a competition factor (</w:t>
      </w:r>
      <w:r w:rsidR="00312D1F" w:rsidRPr="00312D1F">
        <w:rPr>
          <w:rFonts w:ascii="Times New Roman" w:hAnsi="Times New Roman" w:cs="Times New Roman"/>
          <w:position w:val="-12"/>
          <w:lang w:eastAsia="zh-CN"/>
        </w:rPr>
        <w:object w:dxaOrig="820" w:dyaOrig="400" w14:anchorId="4CE635FD">
          <v:shape id="_x0000_i1052" type="#_x0000_t75" style="width:40.95pt;height:19.85pt" o:ole="">
            <v:imagedata r:id="rId59" o:title=""/>
          </v:shape>
          <o:OLEObject Type="Embed" ProgID="Equation.DSMT4" ShapeID="_x0000_i1052" DrawAspect="Content" ObjectID="_1358946048" r:id="rId60"/>
        </w:object>
      </w:r>
      <w:r w:rsidR="00C92AB1" w:rsidRPr="00C92AB1">
        <w:rPr>
          <w:rFonts w:ascii="Times New Roman" w:hAnsi="Times New Roman" w:cs="Times New Roman"/>
        </w:rPr>
        <w:t>)</w:t>
      </w:r>
      <w:r w:rsidR="00C92AB1">
        <w:rPr>
          <w:rFonts w:ascii="Times New Roman" w:hAnsi="Times New Roman" w:cs="Times New Roman"/>
        </w:rPr>
        <w:t xml:space="preserve">. </w:t>
      </w:r>
      <w:r w:rsidR="00C835F0">
        <w:rPr>
          <w:rFonts w:ascii="Times New Roman" w:hAnsi="Times New Roman" w:cs="Times New Roman"/>
        </w:rPr>
        <w:t xml:space="preserve">The </w:t>
      </w:r>
      <w:proofErr w:type="spellStart"/>
      <w:r w:rsidR="00C835F0">
        <w:rPr>
          <w:rFonts w:ascii="Times New Roman" w:hAnsi="Times New Roman" w:cs="Times New Roman"/>
        </w:rPr>
        <w:t>d</w:t>
      </w:r>
      <w:r>
        <w:rPr>
          <w:rFonts w:ascii="Times New Roman" w:hAnsi="Times New Roman" w:cs="Times New Roman"/>
        </w:rPr>
        <w:t>enitrificaiton</w:t>
      </w:r>
      <w:proofErr w:type="spellEnd"/>
      <w:r>
        <w:rPr>
          <w:rFonts w:ascii="Times New Roman" w:hAnsi="Times New Roman" w:cs="Times New Roman"/>
        </w:rPr>
        <w:t xml:space="preserve"> rate (</w:t>
      </w:r>
      <w:r w:rsidR="00312D1F" w:rsidRPr="00312D1F">
        <w:rPr>
          <w:rFonts w:ascii="Times New Roman" w:hAnsi="Times New Roman" w:cs="Times New Roman"/>
          <w:position w:val="-12"/>
        </w:rPr>
        <w:object w:dxaOrig="500" w:dyaOrig="400" w14:anchorId="4A9A99D2">
          <v:shape id="_x0000_i1053" type="#_x0000_t75" style="width:24.85pt;height:19.85pt" o:ole="">
            <v:imagedata r:id="rId61" o:title=""/>
          </v:shape>
          <o:OLEObject Type="Embed" ProgID="Equation.DSMT4" ShapeID="_x0000_i1053" DrawAspect="Content" ObjectID="_1358946049" r:id="rId62"/>
        </w:object>
      </w:r>
      <w:r>
        <w:rPr>
          <w:rFonts w:ascii="Times New Roman" w:hAnsi="Times New Roman" w:cs="Times New Roman"/>
        </w:rPr>
        <w:t>) is either constrained by substrate availability (</w:t>
      </w:r>
      <w:proofErr w:type="gramStart"/>
      <w:r w:rsidRPr="00453510">
        <w:rPr>
          <w:rFonts w:ascii="Times New Roman" w:hAnsi="Times New Roman" w:cs="Times New Roman"/>
          <w:i/>
        </w:rPr>
        <w:t>f(</w:t>
      </w:r>
      <w:proofErr w:type="spellStart"/>
      <w:proofErr w:type="gramEnd"/>
      <w:r w:rsidRPr="00453510">
        <w:rPr>
          <w:rFonts w:ascii="Times New Roman" w:hAnsi="Times New Roman" w:cs="Times New Roman"/>
          <w:i/>
        </w:rPr>
        <w:t>decomp</w:t>
      </w:r>
      <w:proofErr w:type="spellEnd"/>
      <w:r w:rsidRPr="00453510">
        <w:rPr>
          <w:rFonts w:ascii="Times New Roman" w:hAnsi="Times New Roman" w:cs="Times New Roman"/>
          <w:i/>
        </w:rPr>
        <w:t>)</w:t>
      </w:r>
      <w:r>
        <w:rPr>
          <w:rFonts w:ascii="Times New Roman" w:hAnsi="Times New Roman" w:cs="Times New Roman"/>
        </w:rPr>
        <w:t>) or NO</w:t>
      </w:r>
      <w:r w:rsidRPr="00EB2F97">
        <w:rPr>
          <w:rFonts w:ascii="Times New Roman" w:hAnsi="Times New Roman" w:cs="Times New Roman"/>
          <w:vertAlign w:val="subscript"/>
        </w:rPr>
        <w:t>3</w:t>
      </w:r>
      <w:r w:rsidRPr="00EB2F97">
        <w:rPr>
          <w:rFonts w:ascii="Times New Roman" w:hAnsi="Times New Roman" w:cs="Times New Roman"/>
          <w:vertAlign w:val="superscript"/>
        </w:rPr>
        <w:t>-</w:t>
      </w:r>
      <w:r>
        <w:rPr>
          <w:rFonts w:ascii="Times New Roman" w:hAnsi="Times New Roman" w:cs="Times New Roman"/>
        </w:rPr>
        <w:t xml:space="preserve"> </w:t>
      </w:r>
      <w:r w:rsidR="00746A80">
        <w:rPr>
          <w:rFonts w:ascii="Times New Roman" w:hAnsi="Times New Roman" w:cs="Times New Roman"/>
        </w:rPr>
        <w:t>availability</w:t>
      </w:r>
      <w:r>
        <w:rPr>
          <w:rFonts w:ascii="Times New Roman" w:hAnsi="Times New Roman" w:cs="Times New Roman"/>
        </w:rPr>
        <w:t xml:space="preserve"> (</w:t>
      </w:r>
      <w:r w:rsidRPr="00EB2F97">
        <w:rPr>
          <w:rFonts w:ascii="Times New Roman" w:hAnsi="Times New Roman" w:cs="Times New Roman"/>
          <w:i/>
        </w:rPr>
        <w:t>f([NO3])</w:t>
      </w:r>
      <w:r>
        <w:rPr>
          <w:rFonts w:ascii="Times New Roman" w:hAnsi="Times New Roman" w:cs="Times New Roman"/>
        </w:rPr>
        <w:t>)</w:t>
      </w:r>
      <w:r w:rsidR="00AD54E9">
        <w:rPr>
          <w:rFonts w:ascii="Times New Roman" w:hAnsi="Times New Roman" w:cs="Times New Roman"/>
        </w:rPr>
        <w:t xml:space="preserve"> </w:t>
      </w:r>
      <w:r w:rsidR="00AD54E9">
        <w:rPr>
          <w:rFonts w:ascii="Times New Roman" w:hAnsi="Times New Roman" w:cs="Times New Roman"/>
        </w:rPr>
        <w:lastRenderedPageBreak/>
        <w:fldChar w:fldCharType="begin"/>
      </w:r>
      <w:r w:rsidR="00AD54E9">
        <w:rPr>
          <w:rFonts w:ascii="Times New Roman" w:hAnsi="Times New Roman" w:cs="Times New Roman"/>
        </w:rPr>
        <w:instrText xml:space="preserve"> ADDIN EN.CITE &lt;EndNote&gt;&lt;Cite&gt;&lt;Author&gt;Del Grosso&lt;/Author&gt;&lt;Year&gt;2000&lt;/Year&gt;&lt;RecNum&gt;205&lt;/RecNum&gt;&lt;DisplayText&gt;[&lt;style face="italic"&gt;Del Grosso et al.&lt;/style&gt;, 2000]&lt;/DisplayText&gt;&lt;record&gt;&lt;rec-number&gt;205&lt;/rec-number&gt;&lt;foreign-keys&gt;&lt;key app="EN" db-id="vawf0tr2ja0reaewtpuxadpcp9tzavra9a0s" timestamp="1416899697"&gt;205&lt;/key&gt;&lt;/foreign-keys&gt;&lt;ref-type name="Journal Article"&gt;17&lt;/ref-type&gt;&lt;contributors&gt;&lt;authors&gt;&lt;author&gt;Del Grosso, S. J.&lt;/author&gt;&lt;author&gt;Parton, W. J.&lt;/author&gt;&lt;author&gt;Mosier, A. R.&lt;/author&gt;&lt;author&gt;Ojima, D. S.&lt;/author&gt;&lt;author&gt;Kulmala, A. E.&lt;/author&gt;&lt;author&gt;Phongpan, S.&lt;/author&gt;&lt;/authors&gt;&lt;/contributors&gt;&lt;titles&gt;&lt;title&gt;General model for N2O and N2 gas emissions from soils due to dentrification&lt;/title&gt;&lt;secondary-title&gt;Global Biogeochemical Cycles&lt;/secondary-title&gt;&lt;/titles&gt;&lt;periodical&gt;&lt;full-title&gt;Global Biogeochemical Cycles&lt;/full-title&gt;&lt;/periodical&gt;&lt;pages&gt;1045-1060&lt;/pages&gt;&lt;volume&gt;14&lt;/volume&gt;&lt;number&gt;4&lt;/number&gt;&lt;dates&gt;&lt;year&gt;2000&lt;/year&gt;&lt;/dates&gt;&lt;isbn&gt;1944-9224&lt;/isbn&gt;&lt;urls&gt;&lt;/urls&gt;&lt;/record&gt;&lt;/Cite&gt;&lt;/EndNote&gt;</w:instrText>
      </w:r>
      <w:r w:rsidR="00AD54E9">
        <w:rPr>
          <w:rFonts w:ascii="Times New Roman" w:hAnsi="Times New Roman" w:cs="Times New Roman"/>
        </w:rPr>
        <w:fldChar w:fldCharType="separate"/>
      </w:r>
      <w:r w:rsidR="00AD54E9">
        <w:rPr>
          <w:rFonts w:ascii="Times New Roman" w:hAnsi="Times New Roman" w:cs="Times New Roman"/>
          <w:noProof/>
        </w:rPr>
        <w:t>[</w:t>
      </w:r>
      <w:r w:rsidR="00AD54E9" w:rsidRPr="00AD54E9">
        <w:rPr>
          <w:rFonts w:ascii="Times New Roman" w:hAnsi="Times New Roman" w:cs="Times New Roman"/>
          <w:i/>
          <w:noProof/>
        </w:rPr>
        <w:t>Del Grosso et al.</w:t>
      </w:r>
      <w:r w:rsidR="00AD54E9">
        <w:rPr>
          <w:rFonts w:ascii="Times New Roman" w:hAnsi="Times New Roman" w:cs="Times New Roman"/>
          <w:noProof/>
        </w:rPr>
        <w:t>, 2000]</w:t>
      </w:r>
      <w:r w:rsidR="00AD54E9">
        <w:rPr>
          <w:rFonts w:ascii="Times New Roman" w:hAnsi="Times New Roman" w:cs="Times New Roman"/>
        </w:rPr>
        <w:fldChar w:fldCharType="end"/>
      </w:r>
      <w:r w:rsidR="00746A80" w:rsidRPr="00746A80">
        <w:rPr>
          <w:rFonts w:ascii="Times New Roman" w:hAnsi="Times New Roman" w:cs="Times New Roman"/>
        </w:rPr>
        <w:t>,</w:t>
      </w:r>
      <w:r w:rsidR="00746A80">
        <w:rPr>
          <w:rFonts w:ascii="Times New Roman" w:hAnsi="Times New Roman" w:cs="Times New Roman"/>
        </w:rPr>
        <w:t xml:space="preserve"> taking into account the </w:t>
      </w:r>
      <w:r w:rsidR="000C4553">
        <w:rPr>
          <w:rFonts w:ascii="Times New Roman" w:hAnsi="Times New Roman" w:cs="Times New Roman"/>
        </w:rPr>
        <w:t>soil anaerobic condition</w:t>
      </w:r>
      <w:r>
        <w:rPr>
          <w:rFonts w:ascii="Times New Roman" w:hAnsi="Times New Roman" w:cs="Times New Roman"/>
        </w:rPr>
        <w:t xml:space="preserve"> (</w:t>
      </w:r>
      <w:proofErr w:type="spellStart"/>
      <w:r w:rsidRPr="000D5080">
        <w:rPr>
          <w:rFonts w:ascii="Times New Roman" w:hAnsi="Times New Roman" w:cs="Times New Roman"/>
          <w:i/>
        </w:rPr>
        <w:t>f</w:t>
      </w:r>
      <w:r w:rsidRPr="000D5080">
        <w:rPr>
          <w:rFonts w:ascii="Times New Roman" w:hAnsi="Times New Roman" w:cs="Times New Roman"/>
          <w:i/>
          <w:vertAlign w:val="superscript"/>
        </w:rPr>
        <w:t>anox</w:t>
      </w:r>
      <w:proofErr w:type="spellEnd"/>
      <w:r>
        <w:rPr>
          <w:rFonts w:ascii="Times New Roman" w:hAnsi="Times New Roman" w:cs="Times New Roman"/>
        </w:rPr>
        <w:t>)</w:t>
      </w:r>
      <w:r w:rsidR="000C4553">
        <w:rPr>
          <w:rFonts w:ascii="Times New Roman" w:hAnsi="Times New Roman" w:cs="Times New Roman"/>
        </w:rPr>
        <w:t xml:space="preserve"> and competition (</w:t>
      </w:r>
      <w:r w:rsidR="000C4553" w:rsidRPr="000C4553">
        <w:rPr>
          <w:rFonts w:ascii="Times New Roman" w:hAnsi="Times New Roman" w:cs="Times New Roman"/>
          <w:i/>
        </w:rPr>
        <w:t>ECA</w:t>
      </w:r>
      <w:r w:rsidR="000C4553" w:rsidRPr="000C4553">
        <w:rPr>
          <w:rFonts w:ascii="Times New Roman" w:hAnsi="Times New Roman" w:cs="Times New Roman"/>
          <w:i/>
          <w:vertAlign w:val="superscript"/>
        </w:rPr>
        <w:t>den</w:t>
      </w:r>
      <w:r w:rsidR="000C4553" w:rsidRPr="000C4553">
        <w:rPr>
          <w:rFonts w:ascii="Times New Roman" w:hAnsi="Times New Roman" w:cs="Times New Roman"/>
          <w:i/>
          <w:vertAlign w:val="subscript"/>
        </w:rPr>
        <w:t>NO3</w:t>
      </w:r>
      <w:r w:rsidR="000C4553">
        <w:rPr>
          <w:rFonts w:ascii="Times New Roman" w:hAnsi="Times New Roman" w:cs="Times New Roman"/>
        </w:rPr>
        <w:t>)</w:t>
      </w:r>
      <w:r>
        <w:rPr>
          <w:rFonts w:ascii="Times New Roman" w:hAnsi="Times New Roman" w:cs="Times New Roman"/>
        </w:rPr>
        <w:t>.</w:t>
      </w:r>
      <w:r>
        <w:rPr>
          <w:rFonts w:ascii="Times New Roman" w:hAnsi="Times New Roman" w:cs="Times New Roman"/>
          <w:i/>
        </w:rPr>
        <w:t xml:space="preserve"> </w:t>
      </w:r>
      <w:r w:rsidR="004E2C54" w:rsidRPr="004E2C54">
        <w:rPr>
          <w:rFonts w:ascii="Times New Roman" w:hAnsi="Times New Roman" w:cs="Times New Roman"/>
          <w:i/>
          <w:position w:val="-12"/>
        </w:rPr>
        <w:object w:dxaOrig="520" w:dyaOrig="400" w14:anchorId="4B5AA3CC">
          <v:shape id="_x0000_i1054" type="#_x0000_t75" style="width:25.45pt;height:19.85pt" o:ole="">
            <v:imagedata r:id="rId63" o:title=""/>
          </v:shape>
          <o:OLEObject Type="Embed" ProgID="Equation.DSMT4" ShapeID="_x0000_i1054" DrawAspect="Content" ObjectID="_1358946050" r:id="rId64"/>
        </w:object>
      </w:r>
      <w:r>
        <w:rPr>
          <w:rFonts w:ascii="Times New Roman" w:hAnsi="Times New Roman" w:cs="Times New Roman"/>
          <w:i/>
          <w:vertAlign w:val="subscript"/>
        </w:rPr>
        <w:t xml:space="preserve"> </w:t>
      </w:r>
      <w:proofErr w:type="gramStart"/>
      <w:r>
        <w:rPr>
          <w:rFonts w:ascii="Times New Roman" w:hAnsi="Times New Roman" w:cs="Times New Roman"/>
        </w:rPr>
        <w:t>is</w:t>
      </w:r>
      <w:proofErr w:type="gramEnd"/>
      <w:r>
        <w:rPr>
          <w:rFonts w:ascii="Times New Roman" w:hAnsi="Times New Roman" w:cs="Times New Roman"/>
        </w:rPr>
        <w:t xml:space="preserve"> derived from </w:t>
      </w:r>
      <w:r w:rsidR="00C835F0">
        <w:rPr>
          <w:rFonts w:ascii="Times New Roman" w:hAnsi="Times New Roman" w:cs="Times New Roman"/>
        </w:rPr>
        <w:t xml:space="preserve">the </w:t>
      </w:r>
      <w:r>
        <w:rPr>
          <w:rFonts w:ascii="Times New Roman" w:hAnsi="Times New Roman" w:cs="Times New Roman"/>
        </w:rPr>
        <w:t xml:space="preserve">Langmuir adsorption model </w:t>
      </w:r>
      <w:r>
        <w:rPr>
          <w:rFonts w:ascii="Times New Roman" w:hAnsi="Times New Roman" w:cs="Times New Roman"/>
        </w:rPr>
        <w:fldChar w:fldCharType="begin"/>
      </w:r>
      <w:r>
        <w:rPr>
          <w:rFonts w:ascii="Times New Roman" w:hAnsi="Times New Roman" w:cs="Times New Roman"/>
        </w:rPr>
        <w:instrText xml:space="preserve"> ADDIN EN.CITE &lt;EndNote&gt;&lt;Cite&gt;&lt;Author&gt;Barrow&lt;/Author&gt;&lt;Year&gt;1978&lt;/Year&gt;&lt;RecNum&gt;45&lt;/RecNum&gt;&lt;DisplayText&gt;[&lt;style face="italic"&gt;Barrow&lt;/style&gt;, 1978]&lt;/DisplayText&gt;&lt;record&gt;&lt;rec-number&gt;45&lt;/rec-number&gt;&lt;foreign-keys&gt;&lt;key app="EN" db-id="vawf0tr2ja0reaewtpuxadpcp9tzavra9a0s" timestamp="1409347040"&gt;45&lt;/key&gt;&lt;/foreign-keys&gt;&lt;ref-type name="Journal Article"&gt;17&lt;/ref-type&gt;&lt;contributors&gt;&lt;authors&gt;&lt;author&gt;Barrow, N. J.&lt;/author&gt;&lt;/authors&gt;&lt;/contributors&gt;&lt;titles&gt;&lt;title&gt;The description of phosphate adsorption curves&lt;/title&gt;&lt;secondary-title&gt;Journal of Soil Science&lt;/secondary-title&gt;&lt;/titles&gt;&lt;periodical&gt;&lt;full-title&gt;Journal of Soil Science&lt;/full-title&gt;&lt;/periodical&gt;&lt;pages&gt;447-462&lt;/pages&gt;&lt;volume&gt;29&lt;/volume&gt;&lt;number&gt;4&lt;/number&gt;&lt;dates&gt;&lt;year&gt;1978&lt;/year&gt;&lt;/dates&gt;&lt;isbn&gt;1365-2389&lt;/isbn&gt;&lt;urls&gt;&lt;/urls&gt;&lt;/record&gt;&lt;/Cite&gt;&lt;/EndNote&gt;</w:instrText>
      </w:r>
      <w:r>
        <w:rPr>
          <w:rFonts w:ascii="Times New Roman" w:hAnsi="Times New Roman" w:cs="Times New Roman"/>
        </w:rPr>
        <w:fldChar w:fldCharType="separate"/>
      </w:r>
      <w:r>
        <w:rPr>
          <w:rFonts w:ascii="Times New Roman" w:hAnsi="Times New Roman" w:cs="Times New Roman"/>
          <w:noProof/>
        </w:rPr>
        <w:t>[</w:t>
      </w:r>
      <w:r w:rsidRPr="004C6736">
        <w:rPr>
          <w:rFonts w:ascii="Times New Roman" w:hAnsi="Times New Roman" w:cs="Times New Roman"/>
          <w:i/>
          <w:noProof/>
        </w:rPr>
        <w:t>Barrow</w:t>
      </w:r>
      <w:r>
        <w:rPr>
          <w:rFonts w:ascii="Times New Roman" w:hAnsi="Times New Roman" w:cs="Times New Roman"/>
          <w:noProof/>
        </w:rPr>
        <w:t>, 1978]</w:t>
      </w:r>
      <w:r>
        <w:rPr>
          <w:rFonts w:ascii="Times New Roman" w:hAnsi="Times New Roman" w:cs="Times New Roman"/>
        </w:rPr>
        <w:fldChar w:fldCharType="end"/>
      </w:r>
      <w:r>
        <w:rPr>
          <w:rFonts w:ascii="Times New Roman" w:hAnsi="Times New Roman" w:cs="Times New Roman"/>
        </w:rPr>
        <w:t xml:space="preserve">, where actual adsorption P is equal to </w:t>
      </w:r>
      <w:r w:rsidR="00193DC6" w:rsidRPr="00193DC6">
        <w:rPr>
          <w:rFonts w:ascii="Times New Roman" w:hAnsi="Times New Roman" w:cs="Times New Roman"/>
          <w:position w:val="-32"/>
        </w:rPr>
        <w:object w:dxaOrig="2600" w:dyaOrig="740" w14:anchorId="1B0DA11F">
          <v:shape id="_x0000_i1055" type="#_x0000_t75" style="width:129.7pt;height:37.25pt" o:ole="">
            <v:imagedata r:id="rId65" o:title=""/>
          </v:shape>
          <o:OLEObject Type="Embed" ProgID="Equation.DSMT4" ShapeID="_x0000_i1055" DrawAspect="Content" ObjectID="_1358946051" r:id="rId66"/>
        </w:object>
      </w:r>
      <w:r>
        <w:rPr>
          <w:rFonts w:ascii="Times New Roman" w:hAnsi="Times New Roman" w:cs="Times New Roman"/>
        </w:rPr>
        <w:t xml:space="preserve">. Taking the time derivative leads to a relationship for the adsorption rate </w:t>
      </w:r>
      <w:r>
        <w:rPr>
          <w:rFonts w:ascii="Times New Roman" w:hAnsi="Times New Roman" w:cs="Times New Roman"/>
        </w:rPr>
        <w:fldChar w:fldCharType="begin"/>
      </w:r>
      <w:r>
        <w:rPr>
          <w:rFonts w:ascii="Times New Roman" w:hAnsi="Times New Roman" w:cs="Times New Roman"/>
        </w:rPr>
        <w:instrText xml:space="preserve"> ADDIN EN.CITE &lt;EndNote&gt;&lt;Cite&gt;&lt;Author&gt;Wang&lt;/Author&gt;&lt;Year&gt;2010&lt;/Year&gt;&lt;RecNum&gt;189&lt;/RecNum&gt;&lt;DisplayText&gt;[&lt;style face="italic"&gt;Wang et al.&lt;/style&gt;, 2010]&lt;/DisplayText&gt;&lt;record&gt;&lt;rec-number&gt;189&lt;/rec-number&gt;&lt;foreign-keys&gt;&lt;key app="EN" db-id="vawf0tr2ja0reaewtpuxa</w:instrText>
      </w:r>
      <w:r>
        <w:rPr>
          <w:rFonts w:ascii="Times New Roman" w:hAnsi="Times New Roman" w:cs="Times New Roman" w:hint="eastAsia"/>
        </w:rPr>
        <w:instrText>dpcp9tzavra9a0s" timestamp="1416872308"&gt;189&lt;/key&gt;&lt;/foreign-keys&gt;&lt;ref-type name="Journal Article"&gt;17&lt;/ref-type&gt;&lt;contributors&gt;&lt;authors&gt;&lt;author&gt;Wang, Y</w:instrText>
      </w:r>
      <w:r>
        <w:rPr>
          <w:rFonts w:ascii="Times New Roman" w:hAnsi="Times New Roman" w:cs="Times New Roman" w:hint="eastAsia"/>
        </w:rPr>
        <w:instrText>‐</w:instrText>
      </w:r>
      <w:r>
        <w:rPr>
          <w:rFonts w:ascii="Times New Roman" w:hAnsi="Times New Roman" w:cs="Times New Roman" w:hint="eastAsia"/>
        </w:rPr>
        <w:instrText>P&lt;/author&gt;&lt;author&gt;Law, R. M.&lt;/author&gt;&lt;author&gt;Pak, Bernard&lt;/author&gt;&lt;/authors&gt;&lt;/contributors&gt;&lt;titles&gt;&lt;title&gt;</w:instrText>
      </w:r>
      <w:r>
        <w:rPr>
          <w:rFonts w:ascii="Times New Roman" w:hAnsi="Times New Roman" w:cs="Times New Roman"/>
        </w:rPr>
        <w:instrText>A global model of carbon, nitrogen and phosphorus cycles for the terrestrial biosphere&lt;/title&gt;&lt;secondary-title&gt;Biogeosciences&lt;/secondary-title&gt;&lt;/titles&gt;&lt;periodical&gt;&lt;full-title&gt;Biogeosciences&lt;/full-title&gt;&lt;/periodical&gt;&lt;pages&gt;2261-2282&lt;/pages&gt;&lt;volume&gt;7&lt;/volume&gt;&lt;number&gt;7&lt;/number&gt;&lt;dates&gt;&lt;year&gt;2010&lt;/year&gt;&lt;/dates&gt;&lt;isbn&gt;1726-4170&lt;/isbn&gt;&lt;urls&gt;&lt;/urls&gt;&lt;/record&gt;&lt;/Cite&gt;&lt;/EndNote&gt;</w:instrText>
      </w:r>
      <w:r>
        <w:rPr>
          <w:rFonts w:ascii="Times New Roman" w:hAnsi="Times New Roman" w:cs="Times New Roman"/>
        </w:rPr>
        <w:fldChar w:fldCharType="separate"/>
      </w:r>
      <w:r>
        <w:rPr>
          <w:rFonts w:ascii="Times New Roman" w:hAnsi="Times New Roman" w:cs="Times New Roman"/>
          <w:noProof/>
        </w:rPr>
        <w:t>[</w:t>
      </w:r>
      <w:r w:rsidRPr="00B826C7">
        <w:rPr>
          <w:rFonts w:ascii="Times New Roman" w:hAnsi="Times New Roman" w:cs="Times New Roman"/>
          <w:i/>
          <w:noProof/>
        </w:rPr>
        <w:t>Wang et al.</w:t>
      </w:r>
      <w:r>
        <w:rPr>
          <w:rFonts w:ascii="Times New Roman" w:hAnsi="Times New Roman" w:cs="Times New Roman"/>
          <w:noProof/>
        </w:rPr>
        <w:t>, 2010]</w:t>
      </w:r>
      <w:r>
        <w:rPr>
          <w:rFonts w:ascii="Times New Roman" w:hAnsi="Times New Roman" w:cs="Times New Roman"/>
        </w:rPr>
        <w:fldChar w:fldCharType="end"/>
      </w:r>
      <w:r>
        <w:rPr>
          <w:rFonts w:ascii="Times New Roman" w:hAnsi="Times New Roman" w:cs="Times New Roman"/>
        </w:rPr>
        <w:t>.</w:t>
      </w:r>
    </w:p>
    <w:p w14:paraId="2B64A60B" w14:textId="07461E01" w:rsidR="00EA6971" w:rsidRDefault="00EA6971" w:rsidP="00EA6971">
      <w:pPr>
        <w:spacing w:line="480" w:lineRule="auto"/>
        <w:ind w:firstLine="720"/>
        <w:rPr>
          <w:rFonts w:ascii="Times New Roman" w:hAnsi="Times New Roman" w:cs="Times New Roman"/>
        </w:rPr>
      </w:pPr>
      <w:r>
        <w:rPr>
          <w:rFonts w:ascii="Times New Roman" w:hAnsi="Times New Roman" w:cs="Times New Roman"/>
        </w:rPr>
        <w:t>Soil NH</w:t>
      </w:r>
      <w:r w:rsidRPr="00C94399">
        <w:rPr>
          <w:rFonts w:ascii="Times New Roman" w:hAnsi="Times New Roman" w:cs="Times New Roman"/>
          <w:vertAlign w:val="subscript"/>
        </w:rPr>
        <w:t>4</w:t>
      </w:r>
      <w:r w:rsidRPr="00C94399">
        <w:rPr>
          <w:rFonts w:ascii="Times New Roman" w:hAnsi="Times New Roman" w:cs="Times New Roman"/>
          <w:vertAlign w:val="superscript"/>
        </w:rPr>
        <w:t>+</w:t>
      </w:r>
      <w:r w:rsidR="00272082">
        <w:rPr>
          <w:rFonts w:ascii="Times New Roman" w:hAnsi="Times New Roman" w:cs="Times New Roman"/>
        </w:rPr>
        <w:t xml:space="preserve"> content</w:t>
      </w:r>
      <w:r>
        <w:rPr>
          <w:rFonts w:ascii="Times New Roman" w:hAnsi="Times New Roman" w:cs="Times New Roman"/>
        </w:rPr>
        <w:t xml:space="preserve"> is altered by input</w:t>
      </w:r>
      <w:r w:rsidR="006351B6">
        <w:rPr>
          <w:rFonts w:ascii="Times New Roman" w:hAnsi="Times New Roman" w:cs="Times New Roman"/>
        </w:rPr>
        <w:t>s</w:t>
      </w:r>
      <w:r>
        <w:rPr>
          <w:rFonts w:ascii="Times New Roman" w:hAnsi="Times New Roman" w:cs="Times New Roman"/>
        </w:rPr>
        <w:t xml:space="preserve"> </w:t>
      </w:r>
      <w:r w:rsidR="006351B6">
        <w:rPr>
          <w:rFonts w:ascii="Times New Roman" w:hAnsi="Times New Roman" w:cs="Times New Roman"/>
        </w:rPr>
        <w:t xml:space="preserve">from </w:t>
      </w:r>
      <w:r>
        <w:rPr>
          <w:rFonts w:ascii="Times New Roman" w:hAnsi="Times New Roman" w:cs="Times New Roman"/>
        </w:rPr>
        <w:t>deposition (</w:t>
      </w:r>
      <w:r w:rsidR="00B707FF" w:rsidRPr="00B707FF">
        <w:rPr>
          <w:rFonts w:ascii="Times New Roman" w:hAnsi="Times New Roman" w:cs="Times New Roman"/>
          <w:position w:val="-12"/>
        </w:rPr>
        <w:object w:dxaOrig="520" w:dyaOrig="400" w14:anchorId="74892907">
          <v:shape id="_x0000_i1056" type="#_x0000_t75" style="width:25.45pt;height:19.85pt" o:ole="">
            <v:imagedata r:id="rId67" o:title=""/>
          </v:shape>
          <o:OLEObject Type="Embed" ProgID="Equation.DSMT4" ShapeID="_x0000_i1056" DrawAspect="Content" ObjectID="_1358946052" r:id="rId68"/>
        </w:object>
      </w:r>
      <w:r>
        <w:rPr>
          <w:rFonts w:ascii="Times New Roman" w:hAnsi="Times New Roman" w:cs="Times New Roman"/>
        </w:rPr>
        <w:t>) and biological N</w:t>
      </w:r>
      <w:r w:rsidRPr="00DD7A5C">
        <w:rPr>
          <w:rFonts w:ascii="Times New Roman" w:hAnsi="Times New Roman" w:cs="Times New Roman"/>
          <w:vertAlign w:val="subscript"/>
        </w:rPr>
        <w:t>2</w:t>
      </w:r>
      <w:r>
        <w:rPr>
          <w:rFonts w:ascii="Times New Roman" w:hAnsi="Times New Roman" w:cs="Times New Roman"/>
        </w:rPr>
        <w:t xml:space="preserve"> fixation (</w:t>
      </w:r>
      <w:r w:rsidRPr="00367646">
        <w:rPr>
          <w:rFonts w:ascii="Times New Roman" w:hAnsi="Times New Roman" w:cs="Times New Roman"/>
          <w:i/>
        </w:rPr>
        <w:t>F</w:t>
      </w:r>
      <w:r w:rsidRPr="00367646">
        <w:rPr>
          <w:rFonts w:ascii="Times New Roman" w:hAnsi="Times New Roman" w:cs="Times New Roman"/>
          <w:i/>
          <w:vertAlign w:val="superscript"/>
        </w:rPr>
        <w:t>BNF</w:t>
      </w:r>
      <w:r>
        <w:rPr>
          <w:rFonts w:ascii="Times New Roman" w:hAnsi="Times New Roman" w:cs="Times New Roman"/>
        </w:rPr>
        <w:t>)</w:t>
      </w:r>
      <w:r w:rsidR="00454F4E">
        <w:rPr>
          <w:rFonts w:ascii="Times New Roman" w:hAnsi="Times New Roman" w:cs="Times New Roman"/>
        </w:rPr>
        <w:t xml:space="preserve"> </w:t>
      </w:r>
      <w:r w:rsidR="00540E54" w:rsidRPr="00633AB9">
        <w:rPr>
          <w:rFonts w:ascii="Times New Roman" w:hAnsi="Times New Roman" w:cs="Times New Roman"/>
          <w:lang w:eastAsia="zh-CN"/>
        </w:rPr>
        <w:fldChar w:fldCharType="begin"/>
      </w:r>
      <w:r w:rsidR="00540E54" w:rsidRPr="00633AB9">
        <w:rPr>
          <w:rFonts w:ascii="Times New Roman" w:hAnsi="Times New Roman" w:cs="Times New Roman"/>
          <w:lang w:eastAsia="zh-CN"/>
        </w:rPr>
        <w:instrText xml:space="preserve"> ADDIN EN.CITE &lt;EndNote&gt;&lt;Cite&gt;&lt;Author&gt;Cleveland&lt;/Author&gt;&lt;Year&gt;1999&lt;/Year&gt;&lt;RecNum&gt;44&lt;/RecNum&gt;&lt;DisplayText&gt;[&lt;style face="italic"&gt;Cleveland et al.&lt;/style&gt;, 1999]&lt;/DisplayText&gt;&lt;record&gt;&lt;rec-number&gt;44&lt;/rec-number&gt;&lt;foreign-keys&gt;&lt;key app="EN" db-id="vawf0tr2ja0reaewtpuxadpcp9tzavra9a0s" timestamp="1409345464"&gt;44&lt;/key&gt;&lt;/foreign-keys&gt;&lt;ref-type name="Journal Article"&gt;17&lt;/ref-type&gt;&lt;contributors&gt;&lt;authors&gt;&lt;author&gt;Cleveland, Cory C.&lt;/author&gt;&lt;author&gt;Townsend, Alan R.&lt;/author&gt;&lt;author&gt;Schimel, David S.&lt;/author&gt;&lt;author&gt;Fisher, Hank&lt;/author&gt;&lt;author&gt;Howarth, Robert W.&lt;/author&gt;&lt;author&gt;Hedin, Lars O.&lt;/author&gt;&lt;author&gt;Perakis, Steven S.&lt;/author&gt;&lt;author&gt;Latty, Erika F.&lt;/author&gt;&lt;author&gt;Von Fischer, Joseph C.&lt;/author&gt;&lt;author&gt;Elseroad, Adrien&lt;/author&gt;&lt;/authors&gt;&lt;/contributors&gt;&lt;titles&gt;&lt;title&gt;Global patterns of terrestrial biological nitrogen (N2) fixation in natural ecosystems&lt;/title&gt;&lt;secondary-title&gt;Global Biogeochemical Cycles&lt;/secondary-title&gt;&lt;/titles&gt;&lt;periodical&gt;&lt;full-title&gt;Global Biogeochemical Cycles&lt;/full-title&gt;&lt;/periodical&gt;&lt;pages&gt;623-645&lt;/pages&gt;&lt;volume&gt;13&lt;/volume&gt;&lt;number&gt;2&lt;/number&gt;&lt;dates&gt;&lt;year&gt;1999&lt;/year&gt;&lt;/dates&gt;&lt;isbn&gt;1944-9224&lt;/isbn&gt;&lt;urls&gt;&lt;/urls&gt;&lt;/record&gt;&lt;/Cite&gt;&lt;/EndNote&gt;</w:instrText>
      </w:r>
      <w:r w:rsidR="00540E54" w:rsidRPr="00633AB9">
        <w:rPr>
          <w:rFonts w:ascii="Times New Roman" w:hAnsi="Times New Roman" w:cs="Times New Roman"/>
          <w:lang w:eastAsia="zh-CN"/>
        </w:rPr>
        <w:fldChar w:fldCharType="separate"/>
      </w:r>
      <w:r w:rsidR="00540E54" w:rsidRPr="00633AB9">
        <w:rPr>
          <w:rFonts w:ascii="Times New Roman" w:hAnsi="Times New Roman" w:cs="Times New Roman"/>
          <w:noProof/>
          <w:lang w:eastAsia="zh-CN"/>
        </w:rPr>
        <w:t>[</w:t>
      </w:r>
      <w:r w:rsidR="00540E54" w:rsidRPr="00633AB9">
        <w:rPr>
          <w:rFonts w:ascii="Times New Roman" w:hAnsi="Times New Roman" w:cs="Times New Roman"/>
          <w:i/>
          <w:noProof/>
          <w:lang w:eastAsia="zh-CN"/>
        </w:rPr>
        <w:t>Cleveland et al.</w:t>
      </w:r>
      <w:r w:rsidR="00540E54" w:rsidRPr="00633AB9">
        <w:rPr>
          <w:rFonts w:ascii="Times New Roman" w:hAnsi="Times New Roman" w:cs="Times New Roman"/>
          <w:noProof/>
          <w:lang w:eastAsia="zh-CN"/>
        </w:rPr>
        <w:t>, 1999]</w:t>
      </w:r>
      <w:r w:rsidR="00540E54" w:rsidRPr="00633AB9">
        <w:rPr>
          <w:rFonts w:ascii="Times New Roman" w:hAnsi="Times New Roman" w:cs="Times New Roman"/>
          <w:lang w:eastAsia="zh-CN"/>
        </w:rPr>
        <w:fldChar w:fldCharType="end"/>
      </w:r>
      <w:r w:rsidR="00454F4E">
        <w:rPr>
          <w:rFonts w:ascii="Times New Roman" w:hAnsi="Times New Roman" w:cs="Times New Roman"/>
        </w:rPr>
        <w:t>:</w:t>
      </w:r>
    </w:p>
    <w:p w14:paraId="4F42BA5A" w14:textId="349872F5" w:rsidR="00EA6971" w:rsidRDefault="00EA6971" w:rsidP="00EA6971">
      <w:pPr>
        <w:spacing w:line="480" w:lineRule="auto"/>
        <w:rPr>
          <w:rFonts w:ascii="Times New Roman" w:hAnsi="Times New Roman" w:cs="Times New Roman"/>
          <w:lang w:eastAsia="zh-CN"/>
        </w:rPr>
      </w:pPr>
      <w:r w:rsidRPr="00FC04DF">
        <w:rPr>
          <w:rFonts w:ascii="Times New Roman" w:hAnsi="Times New Roman" w:cs="Times New Roman"/>
          <w:position w:val="-24"/>
        </w:rPr>
        <w:object w:dxaOrig="2620" w:dyaOrig="680" w14:anchorId="3111E8BA">
          <v:shape id="_x0000_i1057" type="#_x0000_t75" style="width:130.95pt;height:34.15pt" o:ole="">
            <v:imagedata r:id="rId69" o:title=""/>
          </v:shape>
          <o:OLEObject Type="Embed" ProgID="Equation.DSMT4" ShapeID="_x0000_i1057" DrawAspect="Content" ObjectID="_1358946053" r:id="rId70"/>
        </w:object>
      </w:r>
      <w:r>
        <w:rPr>
          <w:rFonts w:ascii="Times New Roman" w:hAnsi="Times New Roman" w:cs="Times New Roman"/>
        </w:rPr>
        <w:tab/>
      </w:r>
      <w:r>
        <w:rPr>
          <w:rFonts w:ascii="Times New Roman" w:hAnsi="Times New Roman" w:cs="Times New Roman"/>
        </w:rPr>
        <w:tab/>
      </w:r>
      <w:r>
        <w:rPr>
          <w:rFonts w:ascii="Times New Roman" w:hAnsi="Times New Roman" w:cs="Times New Roman"/>
        </w:rPr>
        <w:tab/>
      </w:r>
      <w:r>
        <w:rPr>
          <w:rFonts w:ascii="Times New Roman" w:hAnsi="Times New Roman" w:cs="Times New Roman"/>
        </w:rPr>
        <w:tab/>
      </w:r>
      <w:r>
        <w:rPr>
          <w:rFonts w:ascii="Times New Roman" w:hAnsi="Times New Roman" w:cs="Times New Roman"/>
        </w:rPr>
        <w:tab/>
      </w:r>
      <w:r>
        <w:rPr>
          <w:rFonts w:ascii="Times New Roman" w:hAnsi="Times New Roman" w:cs="Times New Roman"/>
        </w:rPr>
        <w:tab/>
      </w:r>
      <w:r>
        <w:rPr>
          <w:rFonts w:ascii="Times New Roman" w:hAnsi="Times New Roman" w:cs="Times New Roman"/>
        </w:rPr>
        <w:tab/>
      </w:r>
      <w:r>
        <w:rPr>
          <w:rFonts w:ascii="Times New Roman" w:hAnsi="Times New Roman" w:cs="Times New Roman"/>
        </w:rPr>
        <w:tab/>
        <w:t xml:space="preserve">(A15) where </w:t>
      </w:r>
      <w:proofErr w:type="spellStart"/>
      <w:r w:rsidRPr="00EE6917">
        <w:rPr>
          <w:rFonts w:ascii="Times New Roman" w:hAnsi="Times New Roman" w:cs="Times New Roman"/>
          <w:i/>
        </w:rPr>
        <w:t>NPP</w:t>
      </w:r>
      <w:r w:rsidRPr="00EE6917">
        <w:rPr>
          <w:rFonts w:ascii="Times New Roman" w:hAnsi="Times New Roman" w:cs="Times New Roman"/>
          <w:i/>
          <w:vertAlign w:val="subscript"/>
        </w:rPr>
        <w:t>annual</w:t>
      </w:r>
      <w:proofErr w:type="spellEnd"/>
      <w:r>
        <w:rPr>
          <w:rFonts w:ascii="Times New Roman" w:hAnsi="Times New Roman" w:cs="Times New Roman"/>
        </w:rPr>
        <w:t xml:space="preserve"> is annual net primary production. </w:t>
      </w:r>
      <w:r>
        <w:rPr>
          <w:rFonts w:ascii="Times New Roman" w:hAnsi="Times New Roman" w:cs="Times New Roman"/>
          <w:lang w:eastAsia="zh-CN"/>
        </w:rPr>
        <w:t>Controls on biological N</w:t>
      </w:r>
      <w:r w:rsidRPr="00CE2E1B">
        <w:rPr>
          <w:rFonts w:ascii="Times New Roman" w:hAnsi="Times New Roman" w:cs="Times New Roman"/>
          <w:vertAlign w:val="subscript"/>
          <w:lang w:eastAsia="zh-CN"/>
        </w:rPr>
        <w:t>2</w:t>
      </w:r>
      <w:r>
        <w:rPr>
          <w:rFonts w:ascii="Times New Roman" w:hAnsi="Times New Roman" w:cs="Times New Roman"/>
          <w:lang w:eastAsia="zh-CN"/>
        </w:rPr>
        <w:t xml:space="preserve"> fixation are complex and several models have been developed for large-scale land BGC model</w:t>
      </w:r>
      <w:r w:rsidR="00013DC0">
        <w:rPr>
          <w:rFonts w:ascii="Times New Roman" w:hAnsi="Times New Roman" w:cs="Times New Roman"/>
          <w:lang w:eastAsia="zh-CN"/>
        </w:rPr>
        <w:t xml:space="preserve">s </w:t>
      </w:r>
      <w:r w:rsidR="00013DC0">
        <w:rPr>
          <w:rFonts w:ascii="Times New Roman" w:hAnsi="Times New Roman" w:cs="Times New Roman"/>
          <w:lang w:eastAsia="zh-CN"/>
        </w:rPr>
        <w:fldChar w:fldCharType="begin">
          <w:fldData xml:space="preserve">PEVuZE5vdGU+PENpdGU+PEF1dGhvcj5DbGV2ZWxhbmQ8L0F1dGhvcj48WWVhcj4xOTk5PC9ZZWFy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</w:fldData>
        </w:fldChar>
      </w:r>
      <w:r w:rsidR="007A27D2">
        <w:rPr>
          <w:rFonts w:ascii="Times New Roman" w:hAnsi="Times New Roman" w:cs="Times New Roman"/>
          <w:lang w:eastAsia="zh-CN"/>
        </w:rPr>
        <w:instrText xml:space="preserve"> ADDIN EN.CITE </w:instrText>
      </w:r>
      <w:r w:rsidR="007A27D2">
        <w:rPr>
          <w:rFonts w:ascii="Times New Roman" w:hAnsi="Times New Roman" w:cs="Times New Roman"/>
          <w:lang w:eastAsia="zh-CN"/>
        </w:rPr>
        <w:fldChar w:fldCharType="begin">
          <w:fldData xml:space="preserve">PEVuZE5vdGU+PENpdGU+PEF1dGhvcj5DbGV2ZWxhbmQ8L0F1dGhvcj48WWVhcj4xOTk5PC9ZZWFy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</w:fldData>
        </w:fldChar>
      </w:r>
      <w:r w:rsidR="007A27D2">
        <w:rPr>
          <w:rFonts w:ascii="Times New Roman" w:hAnsi="Times New Roman" w:cs="Times New Roman"/>
          <w:lang w:eastAsia="zh-CN"/>
        </w:rPr>
        <w:instrText xml:space="preserve"> ADDIN EN.CITE.DATA </w:instrText>
      </w:r>
      <w:r w:rsidR="007A27D2">
        <w:rPr>
          <w:rFonts w:ascii="Times New Roman" w:hAnsi="Times New Roman" w:cs="Times New Roman"/>
          <w:lang w:eastAsia="zh-CN"/>
        </w:rPr>
      </w:r>
      <w:r w:rsidR="007A27D2">
        <w:rPr>
          <w:rFonts w:ascii="Times New Roman" w:hAnsi="Times New Roman" w:cs="Times New Roman"/>
          <w:lang w:eastAsia="zh-CN"/>
        </w:rPr>
        <w:fldChar w:fldCharType="end"/>
      </w:r>
      <w:r w:rsidR="00013DC0">
        <w:rPr>
          <w:rFonts w:ascii="Times New Roman" w:hAnsi="Times New Roman" w:cs="Times New Roman"/>
          <w:lang w:eastAsia="zh-CN"/>
        </w:rPr>
      </w:r>
      <w:r w:rsidR="00013DC0">
        <w:rPr>
          <w:rFonts w:ascii="Times New Roman" w:hAnsi="Times New Roman" w:cs="Times New Roman"/>
          <w:lang w:eastAsia="zh-CN"/>
        </w:rPr>
        <w:fldChar w:fldCharType="separate"/>
      </w:r>
      <w:r w:rsidR="007A27D2">
        <w:rPr>
          <w:rFonts w:ascii="Times New Roman" w:hAnsi="Times New Roman" w:cs="Times New Roman"/>
          <w:noProof/>
          <w:lang w:eastAsia="zh-CN"/>
        </w:rPr>
        <w:t>[</w:t>
      </w:r>
      <w:r w:rsidR="007A27D2" w:rsidRPr="007A27D2">
        <w:rPr>
          <w:rFonts w:ascii="Times New Roman" w:hAnsi="Times New Roman" w:cs="Times New Roman"/>
          <w:i/>
          <w:noProof/>
          <w:lang w:eastAsia="zh-CN"/>
        </w:rPr>
        <w:t>Cleveland et al.</w:t>
      </w:r>
      <w:r w:rsidR="007A27D2">
        <w:rPr>
          <w:rFonts w:ascii="Times New Roman" w:hAnsi="Times New Roman" w:cs="Times New Roman"/>
          <w:noProof/>
          <w:lang w:eastAsia="zh-CN"/>
        </w:rPr>
        <w:t xml:space="preserve">, 1999; </w:t>
      </w:r>
      <w:r w:rsidR="007A27D2" w:rsidRPr="007A27D2">
        <w:rPr>
          <w:rFonts w:ascii="Times New Roman" w:hAnsi="Times New Roman" w:cs="Times New Roman"/>
          <w:i/>
          <w:noProof/>
          <w:lang w:eastAsia="zh-CN"/>
        </w:rPr>
        <w:t>Fisher et al.</w:t>
      </w:r>
      <w:r w:rsidR="007A27D2">
        <w:rPr>
          <w:rFonts w:ascii="Times New Roman" w:hAnsi="Times New Roman" w:cs="Times New Roman"/>
          <w:noProof/>
          <w:lang w:eastAsia="zh-CN"/>
        </w:rPr>
        <w:t xml:space="preserve">, 2010; </w:t>
      </w:r>
      <w:r w:rsidR="007A27D2" w:rsidRPr="007A27D2">
        <w:rPr>
          <w:rFonts w:ascii="Times New Roman" w:hAnsi="Times New Roman" w:cs="Times New Roman"/>
          <w:i/>
          <w:noProof/>
          <w:lang w:eastAsia="zh-CN"/>
        </w:rPr>
        <w:t>Hartwig</w:t>
      </w:r>
      <w:r w:rsidR="007A27D2">
        <w:rPr>
          <w:rFonts w:ascii="Times New Roman" w:hAnsi="Times New Roman" w:cs="Times New Roman"/>
          <w:noProof/>
          <w:lang w:eastAsia="zh-CN"/>
        </w:rPr>
        <w:t xml:space="preserve">, 1998; </w:t>
      </w:r>
      <w:r w:rsidR="007A27D2" w:rsidRPr="007A27D2">
        <w:rPr>
          <w:rFonts w:ascii="Times New Roman" w:hAnsi="Times New Roman" w:cs="Times New Roman"/>
          <w:i/>
          <w:noProof/>
          <w:lang w:eastAsia="zh-CN"/>
        </w:rPr>
        <w:t>Parton et al.</w:t>
      </w:r>
      <w:r w:rsidR="007A27D2">
        <w:rPr>
          <w:rFonts w:ascii="Times New Roman" w:hAnsi="Times New Roman" w:cs="Times New Roman"/>
          <w:noProof/>
          <w:lang w:eastAsia="zh-CN"/>
        </w:rPr>
        <w:t xml:space="preserve">, 1993; </w:t>
      </w:r>
      <w:r w:rsidR="007A27D2" w:rsidRPr="007A27D2">
        <w:rPr>
          <w:rFonts w:ascii="Times New Roman" w:hAnsi="Times New Roman" w:cs="Times New Roman"/>
          <w:i/>
          <w:noProof/>
          <w:lang w:eastAsia="zh-CN"/>
        </w:rPr>
        <w:t>Running et al.</w:t>
      </w:r>
      <w:r w:rsidR="007A27D2">
        <w:rPr>
          <w:rFonts w:ascii="Times New Roman" w:hAnsi="Times New Roman" w:cs="Times New Roman"/>
          <w:noProof/>
          <w:lang w:eastAsia="zh-CN"/>
        </w:rPr>
        <w:t xml:space="preserve">, 1989; </w:t>
      </w:r>
      <w:r w:rsidR="007A27D2" w:rsidRPr="007A27D2">
        <w:rPr>
          <w:rFonts w:ascii="Times New Roman" w:hAnsi="Times New Roman" w:cs="Times New Roman"/>
          <w:i/>
          <w:noProof/>
          <w:lang w:eastAsia="zh-CN"/>
        </w:rPr>
        <w:t>Vitousek and Field</w:t>
      </w:r>
      <w:r w:rsidR="007A27D2">
        <w:rPr>
          <w:rFonts w:ascii="Times New Roman" w:hAnsi="Times New Roman" w:cs="Times New Roman"/>
          <w:noProof/>
          <w:lang w:eastAsia="zh-CN"/>
        </w:rPr>
        <w:t>, 1999]</w:t>
      </w:r>
      <w:r w:rsidR="00013DC0">
        <w:rPr>
          <w:rFonts w:ascii="Times New Roman" w:hAnsi="Times New Roman" w:cs="Times New Roman"/>
          <w:lang w:eastAsia="zh-CN"/>
        </w:rPr>
        <w:fldChar w:fldCharType="end"/>
      </w:r>
      <w:r>
        <w:rPr>
          <w:rFonts w:ascii="Times New Roman" w:hAnsi="Times New Roman" w:cs="Times New Roman"/>
          <w:lang w:eastAsia="zh-CN"/>
        </w:rPr>
        <w:t>. However, the emergent responses predicted across these model structures are inconsistent</w:t>
      </w:r>
      <w:r w:rsidR="00013DC0">
        <w:rPr>
          <w:rFonts w:ascii="Times New Roman" w:hAnsi="Times New Roman" w:cs="Times New Roman"/>
          <w:lang w:eastAsia="zh-CN"/>
        </w:rPr>
        <w:t xml:space="preserve"> </w:t>
      </w:r>
      <w:r w:rsidR="00013DC0">
        <w:rPr>
          <w:rFonts w:ascii="Times New Roman" w:hAnsi="Times New Roman" w:cs="Times New Roman"/>
          <w:lang w:eastAsia="zh-CN"/>
        </w:rPr>
        <w:fldChar w:fldCharType="begin"/>
      </w:r>
      <w:r w:rsidR="00013DC0">
        <w:rPr>
          <w:rFonts w:ascii="Times New Roman" w:hAnsi="Times New Roman" w:cs="Times New Roman"/>
          <w:lang w:eastAsia="zh-CN"/>
        </w:rPr>
        <w:instrText xml:space="preserve"> ADDIN EN.CITE &lt;EndNote&gt;&lt;Cite&gt;&lt;Author&gt;Galloway&lt;/Author&gt;&lt;Year&gt;2004&lt;/Year&gt;&lt;RecNum&gt;210&lt;/RecNum&gt;&lt;DisplayText&gt;[&lt;style face="italic"&gt;Galloway et al.&lt;/style&gt;, 2004]&lt;/DisplayText&gt;&lt;record&gt;&lt;rec-number&gt;210&lt;/rec-number&gt;&lt;foreign-keys&gt;&lt;key app="EN" db-id="vawf0tr2ja0reaewtpuxadpcp9tzavra9a0s" timestamp="1416900674"&gt;210&lt;/key&gt;&lt;/foreign-keys&gt;&lt;ref-type name="Journal Article"&gt;17&lt;/ref-type&gt;&lt;contributors&gt;&lt;authors&gt;&lt;author&gt;Galloway, James N.&lt;/author&gt;&lt;author&gt;Dentener, Frank J.&lt;/author&gt;&lt;author&gt;Capone, Douglas G.&lt;/author&gt;&lt;author&gt;Boyer, Elisabeth W.&lt;/author&gt;&lt;author&gt;Howarth, Robert W.&lt;/author&gt;&lt;author&gt;Seitzinger, Sybil P.&lt;/author&gt;&lt;author&gt;Asner, Gregory P.&lt;/author&gt;&lt;author&gt;Cleveland, C. C.&lt;/author&gt;&lt;author&gt;Green, P. A.&lt;/author&gt;&lt;author&gt;Holland, E. A.&lt;/author&gt;&lt;/authors&gt;&lt;/contributors&gt;&lt;titles&gt;&lt;title&gt;Nitrogen cycles: past, present, and future&lt;/title&gt;&lt;secondary-title&gt;Biogeochemistry&lt;/secondary-title&gt;&lt;/titles&gt;&lt;periodical&gt;&lt;full-title&gt;Biogeochemistry&lt;/full-title&gt;&lt;/periodical&gt;&lt;pages&gt;153-226&lt;/pages&gt;&lt;volume&gt;70&lt;/volume&gt;&lt;number&gt;2&lt;/number&gt;&lt;dates&gt;&lt;year&gt;2004&lt;/year&gt;&lt;/dates&gt;&lt;isbn&gt;0168-2563&lt;/isbn&gt;&lt;urls&gt;&lt;/urls&gt;&lt;/record&gt;&lt;/Cite&gt;&lt;/EndNote&gt;</w:instrText>
      </w:r>
      <w:r w:rsidR="00013DC0">
        <w:rPr>
          <w:rFonts w:ascii="Times New Roman" w:hAnsi="Times New Roman" w:cs="Times New Roman"/>
          <w:lang w:eastAsia="zh-CN"/>
        </w:rPr>
        <w:fldChar w:fldCharType="separate"/>
      </w:r>
      <w:r w:rsidR="00013DC0">
        <w:rPr>
          <w:rFonts w:ascii="Times New Roman" w:hAnsi="Times New Roman" w:cs="Times New Roman"/>
          <w:noProof/>
          <w:lang w:eastAsia="zh-CN"/>
        </w:rPr>
        <w:t>[</w:t>
      </w:r>
      <w:r w:rsidR="00013DC0" w:rsidRPr="00013DC0">
        <w:rPr>
          <w:rFonts w:ascii="Times New Roman" w:hAnsi="Times New Roman" w:cs="Times New Roman"/>
          <w:i/>
          <w:noProof/>
          <w:lang w:eastAsia="zh-CN"/>
        </w:rPr>
        <w:t>Galloway et al.</w:t>
      </w:r>
      <w:r w:rsidR="00013DC0">
        <w:rPr>
          <w:rFonts w:ascii="Times New Roman" w:hAnsi="Times New Roman" w:cs="Times New Roman"/>
          <w:noProof/>
          <w:lang w:eastAsia="zh-CN"/>
        </w:rPr>
        <w:t>, 2004]</w:t>
      </w:r>
      <w:r w:rsidR="00013DC0">
        <w:rPr>
          <w:rFonts w:ascii="Times New Roman" w:hAnsi="Times New Roman" w:cs="Times New Roman"/>
          <w:lang w:eastAsia="zh-CN"/>
        </w:rPr>
        <w:fldChar w:fldCharType="end"/>
      </w:r>
      <w:r>
        <w:rPr>
          <w:rFonts w:ascii="Times New Roman" w:hAnsi="Times New Roman" w:cs="Times New Roman"/>
          <w:lang w:eastAsia="zh-CN"/>
        </w:rPr>
        <w:t xml:space="preserve">. Recognizing this important structural uncertainty, we used a simple model </w:t>
      </w:r>
      <w:r w:rsidR="006351B6">
        <w:rPr>
          <w:rFonts w:ascii="Times New Roman" w:hAnsi="Times New Roman" w:cs="Times New Roman"/>
          <w:lang w:eastAsia="zh-CN"/>
        </w:rPr>
        <w:t>where</w:t>
      </w:r>
      <w:r>
        <w:rPr>
          <w:rFonts w:ascii="Times New Roman" w:hAnsi="Times New Roman" w:cs="Times New Roman"/>
          <w:lang w:eastAsia="zh-CN"/>
        </w:rPr>
        <w:t xml:space="preserve"> biological N</w:t>
      </w:r>
      <w:r w:rsidRPr="006B270F">
        <w:rPr>
          <w:rFonts w:ascii="Times New Roman" w:hAnsi="Times New Roman" w:cs="Times New Roman"/>
          <w:vertAlign w:val="subscript"/>
          <w:lang w:eastAsia="zh-CN"/>
        </w:rPr>
        <w:t>2</w:t>
      </w:r>
      <w:r>
        <w:rPr>
          <w:rFonts w:ascii="Times New Roman" w:hAnsi="Times New Roman" w:cs="Times New Roman"/>
          <w:lang w:eastAsia="zh-CN"/>
        </w:rPr>
        <w:t xml:space="preserve"> fixation (</w:t>
      </w:r>
      <w:r w:rsidRPr="006041E0">
        <w:rPr>
          <w:rFonts w:ascii="Times New Roman" w:hAnsi="Times New Roman" w:cs="Times New Roman"/>
          <w:i/>
          <w:lang w:eastAsia="zh-CN"/>
        </w:rPr>
        <w:t>F</w:t>
      </w:r>
      <w:r w:rsidRPr="006041E0">
        <w:rPr>
          <w:rFonts w:ascii="Times New Roman" w:hAnsi="Times New Roman" w:cs="Times New Roman"/>
          <w:i/>
          <w:vertAlign w:val="superscript"/>
          <w:lang w:eastAsia="zh-CN"/>
        </w:rPr>
        <w:t>BNF</w:t>
      </w:r>
      <w:r>
        <w:rPr>
          <w:rFonts w:ascii="Times New Roman" w:hAnsi="Times New Roman" w:cs="Times New Roman"/>
          <w:lang w:eastAsia="zh-CN"/>
        </w:rPr>
        <w:t>) is modeled as a function of annual NPP</w:t>
      </w:r>
      <w:r w:rsidR="006351B6" w:rsidRPr="006351B6">
        <w:rPr>
          <w:rFonts w:ascii="Times New Roman" w:hAnsi="Times New Roman" w:cs="Times New Roman"/>
          <w:lang w:eastAsia="zh-CN"/>
        </w:rPr>
        <w:t xml:space="preserve"> </w:t>
      </w:r>
      <w:r w:rsidR="006351B6" w:rsidRPr="00633AB9">
        <w:rPr>
          <w:rFonts w:ascii="Times New Roman" w:hAnsi="Times New Roman" w:cs="Times New Roman"/>
          <w:lang w:eastAsia="zh-CN"/>
        </w:rPr>
        <w:fldChar w:fldCharType="begin"/>
      </w:r>
      <w:r w:rsidR="006351B6" w:rsidRPr="00633AB9">
        <w:rPr>
          <w:rFonts w:ascii="Times New Roman" w:hAnsi="Times New Roman" w:cs="Times New Roman"/>
          <w:lang w:eastAsia="zh-CN"/>
        </w:rPr>
        <w:instrText xml:space="preserve"> ADDIN EN.CITE &lt;EndNote&gt;&lt;Cite&gt;&lt;Author&gt;Cleveland&lt;/Author&gt;&lt;Year&gt;1999&lt;/Year&gt;&lt;RecNum&gt;44&lt;/RecNum&gt;&lt;DisplayText&gt;[&lt;style face="italic"&gt;Cleveland et al.&lt;/style&gt;, 1999]&lt;/DisplayText&gt;&lt;record&gt;&lt;rec-number&gt;44&lt;/rec-number&gt;&lt;foreign-keys&gt;&lt;key app="EN" db-id="vawf0tr2ja0reaewtpuxadpcp9tzavra9a0s" timestamp="1409345464"&gt;44&lt;/key&gt;&lt;/foreign-keys&gt;&lt;ref-type name="Journal Article"&gt;17&lt;/ref-type&gt;&lt;contributors&gt;&lt;authors&gt;&lt;author&gt;Cleveland, Cory C.&lt;/author&gt;&lt;author&gt;Townsend, Alan R.&lt;/author&gt;&lt;author&gt;Schimel, David S.&lt;/author&gt;&lt;author&gt;Fisher, Hank&lt;/author&gt;&lt;author&gt;Howarth, Robert W.&lt;/author&gt;&lt;author&gt;Hedin, Lars O.&lt;/author&gt;&lt;author&gt;Perakis, Steven S.&lt;/author&gt;&lt;author&gt;Latty, Erika F.&lt;/author&gt;&lt;author&gt;Von Fischer, Joseph C.&lt;/author&gt;&lt;author&gt;Elseroad, Adrien&lt;/author&gt;&lt;/authors&gt;&lt;/contributors&gt;&lt;titles&gt;&lt;title&gt;Global patterns of terrestrial biological nitrogen (N2) fixation in natural ecosystems&lt;/title&gt;&lt;secondary-title&gt;Global Biogeochemical Cycles&lt;/secondary-title&gt;&lt;/titles&gt;&lt;periodical&gt;&lt;full-title&gt;Global Biogeochemical Cycles&lt;/full-title&gt;&lt;/periodical&gt;&lt;pages&gt;623-645&lt;/pages&gt;&lt;volume&gt;13&lt;/volume&gt;&lt;number&gt;2&lt;/number&gt;&lt;dates&gt;&lt;year&gt;1999&lt;/year&gt;&lt;/dates&gt;&lt;isbn&gt;1944-9224&lt;/isbn&gt;&lt;urls&gt;&lt;/urls&gt;&lt;/record&gt;&lt;/Cite&gt;&lt;/EndNote&gt;</w:instrText>
      </w:r>
      <w:r w:rsidR="006351B6" w:rsidRPr="00633AB9">
        <w:rPr>
          <w:rFonts w:ascii="Times New Roman" w:hAnsi="Times New Roman" w:cs="Times New Roman"/>
          <w:lang w:eastAsia="zh-CN"/>
        </w:rPr>
        <w:fldChar w:fldCharType="separate"/>
      </w:r>
      <w:r w:rsidR="006351B6" w:rsidRPr="00633AB9">
        <w:rPr>
          <w:rFonts w:ascii="Times New Roman" w:hAnsi="Times New Roman" w:cs="Times New Roman"/>
          <w:noProof/>
          <w:lang w:eastAsia="zh-CN"/>
        </w:rPr>
        <w:t>[</w:t>
      </w:r>
      <w:r w:rsidR="006351B6" w:rsidRPr="00633AB9">
        <w:rPr>
          <w:rFonts w:ascii="Times New Roman" w:hAnsi="Times New Roman" w:cs="Times New Roman"/>
          <w:i/>
          <w:noProof/>
          <w:lang w:eastAsia="zh-CN"/>
        </w:rPr>
        <w:t>Cleveland et al.</w:t>
      </w:r>
      <w:r w:rsidR="006351B6" w:rsidRPr="00633AB9">
        <w:rPr>
          <w:rFonts w:ascii="Times New Roman" w:hAnsi="Times New Roman" w:cs="Times New Roman"/>
          <w:noProof/>
          <w:lang w:eastAsia="zh-CN"/>
        </w:rPr>
        <w:t>, 1999]</w:t>
      </w:r>
      <w:r w:rsidR="006351B6" w:rsidRPr="00633AB9">
        <w:rPr>
          <w:rFonts w:ascii="Times New Roman" w:hAnsi="Times New Roman" w:cs="Times New Roman"/>
          <w:lang w:eastAsia="zh-CN"/>
        </w:rPr>
        <w:fldChar w:fldCharType="end"/>
      </w:r>
      <w:r w:rsidR="006351B6">
        <w:rPr>
          <w:rFonts w:ascii="Times New Roman" w:hAnsi="Times New Roman" w:cs="Times New Roman"/>
          <w:lang w:eastAsia="zh-CN"/>
        </w:rPr>
        <w:t>.</w:t>
      </w:r>
    </w:p>
    <w:p w14:paraId="4DF3FE0A" w14:textId="5F517279" w:rsidR="00EA6971" w:rsidRDefault="00EA6971" w:rsidP="00EA6971">
      <w:pPr>
        <w:spacing w:line="480" w:lineRule="auto"/>
        <w:ind w:firstLine="720"/>
        <w:rPr>
          <w:rFonts w:ascii="Times New Roman" w:hAnsi="Times New Roman" w:cs="Times New Roman"/>
          <w:lang w:eastAsia="zh-CN"/>
        </w:rPr>
      </w:pPr>
      <w:r>
        <w:rPr>
          <w:rFonts w:ascii="Times New Roman" w:hAnsi="Times New Roman" w:cs="Times New Roman"/>
          <w:lang w:eastAsia="zh-CN"/>
        </w:rPr>
        <w:t>Soil NO</w:t>
      </w:r>
      <w:r w:rsidRPr="00CB4DCA">
        <w:rPr>
          <w:rFonts w:ascii="Times New Roman" w:hAnsi="Times New Roman" w:cs="Times New Roman"/>
          <w:vertAlign w:val="subscript"/>
          <w:lang w:eastAsia="zh-CN"/>
        </w:rPr>
        <w:t>3</w:t>
      </w:r>
      <w:r w:rsidRPr="00CB4DCA">
        <w:rPr>
          <w:rFonts w:ascii="Times New Roman" w:hAnsi="Times New Roman" w:cs="Times New Roman"/>
          <w:vertAlign w:val="superscript"/>
          <w:lang w:eastAsia="zh-CN"/>
        </w:rPr>
        <w:t>-</w:t>
      </w:r>
      <w:r>
        <w:rPr>
          <w:rFonts w:ascii="Times New Roman" w:hAnsi="Times New Roman" w:cs="Times New Roman"/>
          <w:lang w:eastAsia="zh-CN"/>
        </w:rPr>
        <w:t xml:space="preserve"> </w:t>
      </w:r>
      <w:r w:rsidR="002E13E6">
        <w:rPr>
          <w:rFonts w:ascii="Times New Roman" w:hAnsi="Times New Roman" w:cs="Times New Roman"/>
          <w:lang w:eastAsia="zh-CN"/>
        </w:rPr>
        <w:t>content</w:t>
      </w:r>
      <w:r>
        <w:rPr>
          <w:rFonts w:ascii="Times New Roman" w:hAnsi="Times New Roman" w:cs="Times New Roman"/>
          <w:lang w:eastAsia="zh-CN"/>
        </w:rPr>
        <w:t xml:space="preserve"> is </w:t>
      </w:r>
      <w:r w:rsidR="00C405AC">
        <w:rPr>
          <w:rFonts w:ascii="Times New Roman" w:hAnsi="Times New Roman" w:cs="Times New Roman"/>
          <w:lang w:eastAsia="zh-CN"/>
        </w:rPr>
        <w:t>modified</w:t>
      </w:r>
      <w:r>
        <w:rPr>
          <w:rFonts w:ascii="Times New Roman" w:hAnsi="Times New Roman" w:cs="Times New Roman"/>
          <w:lang w:eastAsia="zh-CN"/>
        </w:rPr>
        <w:t xml:space="preserve"> by </w:t>
      </w:r>
      <w:r w:rsidR="008A4439">
        <w:rPr>
          <w:rFonts w:ascii="Times New Roman" w:hAnsi="Times New Roman" w:cs="Times New Roman"/>
          <w:lang w:eastAsia="zh-CN"/>
        </w:rPr>
        <w:t xml:space="preserve">external </w:t>
      </w:r>
      <w:r>
        <w:rPr>
          <w:rFonts w:ascii="Times New Roman" w:hAnsi="Times New Roman" w:cs="Times New Roman"/>
          <w:lang w:eastAsia="zh-CN"/>
        </w:rPr>
        <w:t xml:space="preserve">deposition </w:t>
      </w:r>
      <w:r w:rsidR="008C4B36">
        <w:rPr>
          <w:rFonts w:ascii="Times New Roman" w:hAnsi="Times New Roman" w:cs="Times New Roman"/>
          <w:lang w:eastAsia="zh-CN"/>
        </w:rPr>
        <w:t>input</w:t>
      </w:r>
      <w:r w:rsidR="00376268">
        <w:rPr>
          <w:rFonts w:ascii="Times New Roman" w:hAnsi="Times New Roman" w:cs="Times New Roman"/>
          <w:lang w:eastAsia="zh-CN"/>
        </w:rPr>
        <w:t>s</w:t>
      </w:r>
      <w:r w:rsidR="008F2BBB">
        <w:rPr>
          <w:rFonts w:ascii="Times New Roman" w:hAnsi="Times New Roman" w:cs="Times New Roman"/>
          <w:lang w:eastAsia="zh-CN"/>
        </w:rPr>
        <w:t xml:space="preserve"> </w:t>
      </w:r>
      <w:r>
        <w:rPr>
          <w:rFonts w:ascii="Times New Roman" w:hAnsi="Times New Roman" w:cs="Times New Roman"/>
          <w:lang w:eastAsia="zh-CN"/>
        </w:rPr>
        <w:t>(</w:t>
      </w:r>
      <w:r w:rsidR="00B707FF" w:rsidRPr="00B707FF">
        <w:rPr>
          <w:rFonts w:ascii="Times New Roman" w:hAnsi="Times New Roman" w:cs="Times New Roman"/>
          <w:position w:val="-12"/>
          <w:lang w:eastAsia="zh-CN"/>
        </w:rPr>
        <w:object w:dxaOrig="500" w:dyaOrig="400" w14:anchorId="22CB932C">
          <v:shape id="_x0000_i1058" type="#_x0000_t75" style="width:24.85pt;height:19.85pt" o:ole="">
            <v:imagedata r:id="rId71" o:title=""/>
          </v:shape>
          <o:OLEObject Type="Embed" ProgID="Equation.DSMT4" ShapeID="_x0000_i1058" DrawAspect="Content" ObjectID="_1358946054" r:id="rId72"/>
        </w:object>
      </w:r>
      <w:r>
        <w:rPr>
          <w:rFonts w:ascii="Times New Roman" w:hAnsi="Times New Roman" w:cs="Times New Roman"/>
          <w:lang w:eastAsia="zh-CN"/>
        </w:rPr>
        <w:t>) and leaching loss</w:t>
      </w:r>
      <w:r w:rsidR="00376268">
        <w:rPr>
          <w:rFonts w:ascii="Times New Roman" w:hAnsi="Times New Roman" w:cs="Times New Roman"/>
          <w:lang w:eastAsia="zh-CN"/>
        </w:rPr>
        <w:t>es</w:t>
      </w:r>
      <w:r>
        <w:rPr>
          <w:rFonts w:ascii="Times New Roman" w:hAnsi="Times New Roman" w:cs="Times New Roman"/>
          <w:lang w:eastAsia="zh-CN"/>
        </w:rPr>
        <w:t xml:space="preserve"> (</w:t>
      </w:r>
      <w:r w:rsidR="00B707FF" w:rsidRPr="00B707FF">
        <w:rPr>
          <w:rFonts w:ascii="Times New Roman" w:hAnsi="Times New Roman" w:cs="Times New Roman"/>
          <w:position w:val="-12"/>
          <w:lang w:eastAsia="zh-CN"/>
        </w:rPr>
        <w:object w:dxaOrig="560" w:dyaOrig="400" w14:anchorId="223F23E4">
          <v:shape id="_x0000_i1059" type="#_x0000_t75" style="width:27.95pt;height:19.85pt" o:ole="">
            <v:imagedata r:id="rId73" o:title=""/>
          </v:shape>
          <o:OLEObject Type="Embed" ProgID="Equation.DSMT4" ShapeID="_x0000_i1059" DrawAspect="Content" ObjectID="_1358946055" r:id="rId74"/>
        </w:object>
      </w:r>
      <w:r>
        <w:rPr>
          <w:rFonts w:ascii="Times New Roman" w:hAnsi="Times New Roman" w:cs="Times New Roman"/>
          <w:lang w:eastAsia="zh-CN"/>
        </w:rPr>
        <w:t>)</w:t>
      </w:r>
      <w:r w:rsidR="00376268">
        <w:rPr>
          <w:rFonts w:ascii="Times New Roman" w:hAnsi="Times New Roman" w:cs="Times New Roman"/>
          <w:lang w:eastAsia="zh-CN"/>
        </w:rPr>
        <w:t>:</w:t>
      </w:r>
    </w:p>
    <w:p w14:paraId="24659C54" w14:textId="77777777" w:rsidR="00EA6971" w:rsidRDefault="00116384" w:rsidP="00EA6971">
      <w:pPr>
        <w:spacing w:line="480" w:lineRule="auto"/>
        <w:rPr>
          <w:rFonts w:ascii="Times New Roman" w:hAnsi="Times New Roman" w:cs="Times New Roman"/>
          <w:lang w:eastAsia="zh-CN"/>
        </w:rPr>
      </w:pPr>
      <w:r w:rsidRPr="001C67D9">
        <w:rPr>
          <w:rFonts w:ascii="Times New Roman" w:hAnsi="Times New Roman" w:cs="Times New Roman"/>
          <w:position w:val="-24"/>
          <w:lang w:eastAsia="zh-CN"/>
        </w:rPr>
        <w:object w:dxaOrig="1900" w:dyaOrig="660" w14:anchorId="1719E324">
          <v:shape id="_x0000_i1060" type="#_x0000_t75" style="width:95.6pt;height:33.5pt" o:ole="">
            <v:imagedata r:id="rId75" o:title=""/>
          </v:shape>
          <o:OLEObject Type="Embed" ProgID="Equation.DSMT4" ShapeID="_x0000_i1060" DrawAspect="Content" ObjectID="_1358946056" r:id="rId76"/>
        </w:object>
      </w:r>
      <w:r w:rsidR="00EA6971">
        <w:rPr>
          <w:rFonts w:ascii="Times New Roman" w:hAnsi="Times New Roman" w:cs="Times New Roman"/>
          <w:lang w:eastAsia="zh-CN"/>
        </w:rPr>
        <w:tab/>
      </w:r>
      <w:r w:rsidR="00EA6971">
        <w:rPr>
          <w:rFonts w:ascii="Times New Roman" w:hAnsi="Times New Roman" w:cs="Times New Roman"/>
          <w:lang w:eastAsia="zh-CN"/>
        </w:rPr>
        <w:tab/>
      </w:r>
      <w:r w:rsidR="00EA6971">
        <w:rPr>
          <w:rFonts w:ascii="Times New Roman" w:hAnsi="Times New Roman" w:cs="Times New Roman"/>
          <w:lang w:eastAsia="zh-CN"/>
        </w:rPr>
        <w:tab/>
      </w:r>
      <w:r w:rsidR="00EA6971">
        <w:rPr>
          <w:rFonts w:ascii="Times New Roman" w:hAnsi="Times New Roman" w:cs="Times New Roman"/>
          <w:lang w:eastAsia="zh-CN"/>
        </w:rPr>
        <w:tab/>
      </w:r>
      <w:r w:rsidR="00EA6971">
        <w:rPr>
          <w:rFonts w:ascii="Times New Roman" w:hAnsi="Times New Roman" w:cs="Times New Roman"/>
          <w:lang w:eastAsia="zh-CN"/>
        </w:rPr>
        <w:tab/>
      </w:r>
      <w:r w:rsidR="00EA6971">
        <w:rPr>
          <w:rFonts w:ascii="Times New Roman" w:hAnsi="Times New Roman" w:cs="Times New Roman"/>
          <w:lang w:eastAsia="zh-CN"/>
        </w:rPr>
        <w:tab/>
      </w:r>
      <w:r w:rsidR="00EA6971">
        <w:rPr>
          <w:rFonts w:ascii="Times New Roman" w:hAnsi="Times New Roman" w:cs="Times New Roman"/>
          <w:lang w:eastAsia="zh-CN"/>
        </w:rPr>
        <w:tab/>
      </w:r>
      <w:r w:rsidR="00EA6971">
        <w:rPr>
          <w:rFonts w:ascii="Times New Roman" w:hAnsi="Times New Roman" w:cs="Times New Roman"/>
          <w:lang w:eastAsia="zh-CN"/>
        </w:rPr>
        <w:tab/>
        <w:t>(A16)</w:t>
      </w:r>
    </w:p>
    <w:p w14:paraId="692AFC0F" w14:textId="7197C9A2" w:rsidR="00EA6971" w:rsidRDefault="00EA6971" w:rsidP="00EA6971">
      <w:pPr>
        <w:spacing w:line="480" w:lineRule="auto"/>
        <w:rPr>
          <w:rFonts w:ascii="Times New Roman" w:hAnsi="Times New Roman" w:cs="Times New Roman"/>
          <w:lang w:eastAsia="zh-CN"/>
        </w:rPr>
      </w:pPr>
      <w:proofErr w:type="gramStart"/>
      <w:r>
        <w:rPr>
          <w:rFonts w:ascii="Times New Roman" w:hAnsi="Times New Roman" w:cs="Times New Roman"/>
          <w:lang w:eastAsia="zh-CN"/>
        </w:rPr>
        <w:t>where</w:t>
      </w:r>
      <w:proofErr w:type="gramEnd"/>
      <w:r>
        <w:rPr>
          <w:rFonts w:ascii="Times New Roman" w:hAnsi="Times New Roman" w:cs="Times New Roman"/>
          <w:lang w:eastAsia="zh-CN"/>
        </w:rPr>
        <w:t xml:space="preserve"> soil nitrate concentration ([NO3]: </w:t>
      </w:r>
      <w:proofErr w:type="spellStart"/>
      <w:r>
        <w:rPr>
          <w:rFonts w:ascii="Times New Roman" w:hAnsi="Times New Roman" w:cs="Times New Roman"/>
          <w:lang w:eastAsia="zh-CN"/>
        </w:rPr>
        <w:t>gN</w:t>
      </w:r>
      <w:proofErr w:type="spellEnd"/>
      <w:r>
        <w:rPr>
          <w:rFonts w:ascii="Times New Roman" w:hAnsi="Times New Roman" w:cs="Times New Roman"/>
          <w:lang w:eastAsia="zh-CN"/>
        </w:rPr>
        <w:t xml:space="preserve"> m</w:t>
      </w:r>
      <w:r w:rsidRPr="008A5C32">
        <w:rPr>
          <w:rFonts w:ascii="Times New Roman" w:hAnsi="Times New Roman" w:cs="Times New Roman"/>
          <w:vertAlign w:val="superscript"/>
          <w:lang w:eastAsia="zh-CN"/>
        </w:rPr>
        <w:t>-2</w:t>
      </w:r>
      <w:r>
        <w:rPr>
          <w:rFonts w:ascii="Times New Roman" w:hAnsi="Times New Roman" w:cs="Times New Roman"/>
          <w:lang w:eastAsia="zh-CN"/>
        </w:rPr>
        <w:t>) divided by soil water content (W: gH</w:t>
      </w:r>
      <w:r w:rsidRPr="006D012C">
        <w:rPr>
          <w:rFonts w:ascii="Times New Roman" w:hAnsi="Times New Roman" w:cs="Times New Roman"/>
          <w:vertAlign w:val="subscript"/>
          <w:lang w:eastAsia="zh-CN"/>
        </w:rPr>
        <w:t>2</w:t>
      </w:r>
      <w:r>
        <w:rPr>
          <w:rFonts w:ascii="Times New Roman" w:hAnsi="Times New Roman" w:cs="Times New Roman"/>
          <w:lang w:eastAsia="zh-CN"/>
        </w:rPr>
        <w:t>O m</w:t>
      </w:r>
      <w:r w:rsidRPr="008A5C32">
        <w:rPr>
          <w:rFonts w:ascii="Times New Roman" w:hAnsi="Times New Roman" w:cs="Times New Roman"/>
          <w:vertAlign w:val="superscript"/>
          <w:lang w:eastAsia="zh-CN"/>
        </w:rPr>
        <w:t>-2</w:t>
      </w:r>
      <w:r>
        <w:rPr>
          <w:rFonts w:ascii="Times New Roman" w:hAnsi="Times New Roman" w:cs="Times New Roman"/>
          <w:lang w:eastAsia="zh-CN"/>
        </w:rPr>
        <w:t>) results in the concentration of dissolved nitrate</w:t>
      </w:r>
      <w:r w:rsidR="00DC0E54">
        <w:rPr>
          <w:rFonts w:ascii="Times New Roman" w:hAnsi="Times New Roman" w:cs="Times New Roman"/>
          <w:lang w:eastAsia="zh-CN"/>
        </w:rPr>
        <w:t xml:space="preserve"> (DIN)</w:t>
      </w:r>
      <w:r>
        <w:rPr>
          <w:rFonts w:ascii="Times New Roman" w:hAnsi="Times New Roman" w:cs="Times New Roman"/>
          <w:lang w:eastAsia="zh-CN"/>
        </w:rPr>
        <w:t>. The hydrologic discharge (</w:t>
      </w:r>
      <w:proofErr w:type="spellStart"/>
      <w:r w:rsidRPr="005B6AC9">
        <w:rPr>
          <w:rFonts w:ascii="Times New Roman" w:hAnsi="Times New Roman" w:cs="Times New Roman"/>
          <w:i/>
          <w:lang w:eastAsia="zh-CN"/>
        </w:rPr>
        <w:t>Q</w:t>
      </w:r>
      <w:r w:rsidRPr="005B6AC9">
        <w:rPr>
          <w:rFonts w:ascii="Times New Roman" w:hAnsi="Times New Roman" w:cs="Times New Roman"/>
          <w:i/>
          <w:vertAlign w:val="subscript"/>
          <w:lang w:eastAsia="zh-CN"/>
        </w:rPr>
        <w:t>dis</w:t>
      </w:r>
      <w:proofErr w:type="spellEnd"/>
      <w:r>
        <w:rPr>
          <w:rFonts w:ascii="Times New Roman" w:hAnsi="Times New Roman" w:cs="Times New Roman"/>
          <w:lang w:eastAsia="zh-CN"/>
        </w:rPr>
        <w:t>: gH</w:t>
      </w:r>
      <w:r w:rsidRPr="005B6AC9">
        <w:rPr>
          <w:rFonts w:ascii="Times New Roman" w:hAnsi="Times New Roman" w:cs="Times New Roman"/>
          <w:vertAlign w:val="subscript"/>
          <w:lang w:eastAsia="zh-CN"/>
        </w:rPr>
        <w:t>2</w:t>
      </w:r>
      <w:r>
        <w:rPr>
          <w:rFonts w:ascii="Times New Roman" w:hAnsi="Times New Roman" w:cs="Times New Roman"/>
          <w:lang w:eastAsia="zh-CN"/>
        </w:rPr>
        <w:t>O m</w:t>
      </w:r>
      <w:r w:rsidRPr="005B6AC9">
        <w:rPr>
          <w:rFonts w:ascii="Times New Roman" w:hAnsi="Times New Roman" w:cs="Times New Roman"/>
          <w:vertAlign w:val="superscript"/>
          <w:lang w:eastAsia="zh-CN"/>
        </w:rPr>
        <w:t>-2</w:t>
      </w:r>
      <w:r>
        <w:rPr>
          <w:rFonts w:ascii="Times New Roman" w:hAnsi="Times New Roman" w:cs="Times New Roman"/>
          <w:lang w:eastAsia="zh-CN"/>
        </w:rPr>
        <w:t xml:space="preserve"> s</w:t>
      </w:r>
      <w:r w:rsidRPr="005B6AC9">
        <w:rPr>
          <w:rFonts w:ascii="Times New Roman" w:hAnsi="Times New Roman" w:cs="Times New Roman"/>
          <w:vertAlign w:val="superscript"/>
          <w:lang w:eastAsia="zh-CN"/>
        </w:rPr>
        <w:t>-1</w:t>
      </w:r>
      <w:r>
        <w:rPr>
          <w:rFonts w:ascii="Times New Roman" w:hAnsi="Times New Roman" w:cs="Times New Roman"/>
          <w:lang w:eastAsia="zh-CN"/>
        </w:rPr>
        <w:t>)</w:t>
      </w:r>
      <w:r w:rsidR="009744AB">
        <w:rPr>
          <w:rFonts w:ascii="Times New Roman" w:hAnsi="Times New Roman" w:cs="Times New Roman"/>
          <w:lang w:eastAsia="zh-CN"/>
        </w:rPr>
        <w:t xml:space="preserve"> </w:t>
      </w:r>
      <w:r w:rsidR="00DC0E54">
        <w:rPr>
          <w:rFonts w:ascii="Times New Roman" w:hAnsi="Times New Roman" w:cs="Times New Roman"/>
          <w:lang w:eastAsia="zh-CN"/>
        </w:rPr>
        <w:t>app</w:t>
      </w:r>
      <w:r w:rsidR="009744AB">
        <w:rPr>
          <w:rFonts w:ascii="Times New Roman" w:hAnsi="Times New Roman" w:cs="Times New Roman"/>
          <w:lang w:eastAsia="zh-CN"/>
        </w:rPr>
        <w:t>l</w:t>
      </w:r>
      <w:r w:rsidR="00F030E0">
        <w:rPr>
          <w:rFonts w:ascii="Times New Roman" w:hAnsi="Times New Roman" w:cs="Times New Roman"/>
          <w:lang w:eastAsia="zh-CN"/>
        </w:rPr>
        <w:t>ied</w:t>
      </w:r>
      <w:r w:rsidR="00DC0E54">
        <w:rPr>
          <w:rFonts w:ascii="Times New Roman" w:hAnsi="Times New Roman" w:cs="Times New Roman"/>
          <w:lang w:eastAsia="zh-CN"/>
        </w:rPr>
        <w:t xml:space="preserve"> to DIN</w:t>
      </w:r>
      <w:r w:rsidR="00AC35AC">
        <w:rPr>
          <w:rFonts w:ascii="Times New Roman" w:hAnsi="Times New Roman" w:cs="Times New Roman"/>
          <w:lang w:eastAsia="zh-CN"/>
        </w:rPr>
        <w:t xml:space="preserve"> </w:t>
      </w:r>
      <w:r w:rsidR="00CD3E1F">
        <w:rPr>
          <w:rFonts w:ascii="Times New Roman" w:hAnsi="Times New Roman" w:cs="Times New Roman"/>
          <w:lang w:eastAsia="zh-CN"/>
        </w:rPr>
        <w:t>(</w:t>
      </w:r>
      <w:proofErr w:type="spellStart"/>
      <w:r w:rsidR="00CD3E1F">
        <w:rPr>
          <w:rFonts w:ascii="Times New Roman" w:hAnsi="Times New Roman" w:cs="Times New Roman"/>
          <w:lang w:eastAsia="zh-CN"/>
        </w:rPr>
        <w:t>gN</w:t>
      </w:r>
      <w:proofErr w:type="spellEnd"/>
      <w:r w:rsidR="00CD3E1F">
        <w:rPr>
          <w:rFonts w:ascii="Times New Roman" w:hAnsi="Times New Roman" w:cs="Times New Roman"/>
          <w:lang w:eastAsia="zh-CN"/>
        </w:rPr>
        <w:t xml:space="preserve"> gH</w:t>
      </w:r>
      <w:r w:rsidR="00CD3E1F" w:rsidRPr="00CD3E1F">
        <w:rPr>
          <w:rFonts w:ascii="Times New Roman" w:hAnsi="Times New Roman" w:cs="Times New Roman"/>
          <w:vertAlign w:val="subscript"/>
          <w:lang w:eastAsia="zh-CN"/>
        </w:rPr>
        <w:t>2</w:t>
      </w:r>
      <w:r w:rsidR="00CD3E1F">
        <w:rPr>
          <w:rFonts w:ascii="Times New Roman" w:hAnsi="Times New Roman" w:cs="Times New Roman"/>
          <w:lang w:eastAsia="zh-CN"/>
        </w:rPr>
        <w:t>O</w:t>
      </w:r>
      <w:r w:rsidR="00CD3E1F" w:rsidRPr="00CD3E1F">
        <w:rPr>
          <w:rFonts w:ascii="Times New Roman" w:hAnsi="Times New Roman" w:cs="Times New Roman"/>
          <w:vertAlign w:val="superscript"/>
          <w:lang w:eastAsia="zh-CN"/>
        </w:rPr>
        <w:t>-1</w:t>
      </w:r>
      <w:r w:rsidR="009744AB">
        <w:rPr>
          <w:rFonts w:ascii="Times New Roman" w:hAnsi="Times New Roman" w:cs="Times New Roman"/>
          <w:lang w:eastAsia="zh-CN"/>
        </w:rPr>
        <w:t>)</w:t>
      </w:r>
      <w:r w:rsidR="00AC35AC">
        <w:rPr>
          <w:rFonts w:ascii="Times New Roman" w:hAnsi="Times New Roman" w:cs="Times New Roman"/>
          <w:lang w:eastAsia="zh-CN"/>
        </w:rPr>
        <w:t xml:space="preserve"> leads to the leaching loss (</w:t>
      </w:r>
      <w:proofErr w:type="spellStart"/>
      <w:r w:rsidR="00AC35AC">
        <w:rPr>
          <w:rFonts w:ascii="Times New Roman" w:hAnsi="Times New Roman" w:cs="Times New Roman"/>
          <w:lang w:eastAsia="zh-CN"/>
        </w:rPr>
        <w:t>gN</w:t>
      </w:r>
      <w:proofErr w:type="spellEnd"/>
      <w:r w:rsidR="00AC35AC">
        <w:rPr>
          <w:rFonts w:ascii="Times New Roman" w:hAnsi="Times New Roman" w:cs="Times New Roman"/>
          <w:lang w:eastAsia="zh-CN"/>
        </w:rPr>
        <w:t xml:space="preserve"> m</w:t>
      </w:r>
      <w:r w:rsidR="00AC35AC" w:rsidRPr="00AC35AC">
        <w:rPr>
          <w:rFonts w:ascii="Times New Roman" w:hAnsi="Times New Roman" w:cs="Times New Roman"/>
          <w:vertAlign w:val="superscript"/>
          <w:lang w:eastAsia="zh-CN"/>
        </w:rPr>
        <w:t>-2</w:t>
      </w:r>
      <w:r w:rsidR="00AC35AC">
        <w:rPr>
          <w:rFonts w:ascii="Times New Roman" w:hAnsi="Times New Roman" w:cs="Times New Roman"/>
          <w:lang w:eastAsia="zh-CN"/>
        </w:rPr>
        <w:t xml:space="preserve"> s</w:t>
      </w:r>
      <w:r w:rsidR="00AC35AC" w:rsidRPr="00AC35AC">
        <w:rPr>
          <w:rFonts w:ascii="Times New Roman" w:hAnsi="Times New Roman" w:cs="Times New Roman"/>
          <w:vertAlign w:val="superscript"/>
          <w:lang w:eastAsia="zh-CN"/>
        </w:rPr>
        <w:t>-1</w:t>
      </w:r>
      <w:r w:rsidR="00AC35AC">
        <w:rPr>
          <w:rFonts w:ascii="Times New Roman" w:hAnsi="Times New Roman" w:cs="Times New Roman"/>
          <w:lang w:eastAsia="zh-CN"/>
        </w:rPr>
        <w:t>)</w:t>
      </w:r>
      <w:r>
        <w:rPr>
          <w:rFonts w:ascii="Times New Roman" w:hAnsi="Times New Roman" w:cs="Times New Roman"/>
          <w:lang w:eastAsia="zh-CN"/>
        </w:rPr>
        <w:t xml:space="preserve">. </w:t>
      </w:r>
    </w:p>
    <w:p w14:paraId="3114B879" w14:textId="577EE124" w:rsidR="00EA6971" w:rsidRDefault="00EA6971" w:rsidP="00EA6971">
      <w:pPr>
        <w:spacing w:line="480" w:lineRule="auto"/>
        <w:ind w:firstLine="720"/>
        <w:rPr>
          <w:rFonts w:ascii="Times New Roman" w:hAnsi="Times New Roman" w:cs="Times New Roman"/>
          <w:lang w:eastAsia="zh-CN"/>
        </w:rPr>
      </w:pPr>
      <w:r>
        <w:rPr>
          <w:rFonts w:ascii="Times New Roman" w:hAnsi="Times New Roman" w:cs="Times New Roman"/>
          <w:lang w:eastAsia="zh-CN"/>
        </w:rPr>
        <w:lastRenderedPageBreak/>
        <w:t xml:space="preserve">Soil </w:t>
      </w:r>
      <w:proofErr w:type="spellStart"/>
      <w:r>
        <w:rPr>
          <w:rFonts w:ascii="Times New Roman" w:hAnsi="Times New Roman" w:cs="Times New Roman"/>
          <w:lang w:eastAsia="zh-CN"/>
        </w:rPr>
        <w:t>PO</w:t>
      </w:r>
      <w:r w:rsidR="005F72BA">
        <w:rPr>
          <w:rFonts w:ascii="Times New Roman" w:hAnsi="Times New Roman" w:cs="Times New Roman"/>
          <w:vertAlign w:val="subscript"/>
          <w:lang w:eastAsia="zh-CN"/>
        </w:rPr>
        <w:t>x</w:t>
      </w:r>
      <w:proofErr w:type="spellEnd"/>
      <w:r>
        <w:rPr>
          <w:rFonts w:ascii="Times New Roman" w:hAnsi="Times New Roman" w:cs="Times New Roman"/>
          <w:lang w:eastAsia="zh-CN"/>
        </w:rPr>
        <w:t xml:space="preserve"> </w:t>
      </w:r>
      <w:r w:rsidR="00FF1264">
        <w:rPr>
          <w:rFonts w:ascii="Times New Roman" w:hAnsi="Times New Roman" w:cs="Times New Roman"/>
          <w:lang w:eastAsia="zh-CN"/>
        </w:rPr>
        <w:t>content</w:t>
      </w:r>
      <w:r>
        <w:rPr>
          <w:rFonts w:ascii="Times New Roman" w:hAnsi="Times New Roman" w:cs="Times New Roman"/>
          <w:lang w:eastAsia="zh-CN"/>
        </w:rPr>
        <w:t xml:space="preserve"> is </w:t>
      </w:r>
      <w:r w:rsidR="00FD4D8A">
        <w:rPr>
          <w:rFonts w:ascii="Times New Roman" w:hAnsi="Times New Roman" w:cs="Times New Roman"/>
          <w:lang w:eastAsia="zh-CN"/>
        </w:rPr>
        <w:t>affected</w:t>
      </w:r>
      <w:r>
        <w:rPr>
          <w:rFonts w:ascii="Times New Roman" w:hAnsi="Times New Roman" w:cs="Times New Roman"/>
          <w:lang w:eastAsia="zh-CN"/>
        </w:rPr>
        <w:t xml:space="preserve"> by external input</w:t>
      </w:r>
      <w:r w:rsidR="00376268">
        <w:rPr>
          <w:rFonts w:ascii="Times New Roman" w:hAnsi="Times New Roman" w:cs="Times New Roman"/>
          <w:lang w:eastAsia="zh-CN"/>
        </w:rPr>
        <w:t>s</w:t>
      </w:r>
      <w:r>
        <w:rPr>
          <w:rFonts w:ascii="Times New Roman" w:hAnsi="Times New Roman" w:cs="Times New Roman"/>
          <w:lang w:eastAsia="zh-CN"/>
        </w:rPr>
        <w:t xml:space="preserve"> from parent material weathering (</w:t>
      </w:r>
      <w:proofErr w:type="spellStart"/>
      <w:r w:rsidRPr="004E05E2">
        <w:rPr>
          <w:rFonts w:ascii="Times New Roman" w:hAnsi="Times New Roman" w:cs="Times New Roman"/>
          <w:i/>
          <w:lang w:eastAsia="zh-CN"/>
        </w:rPr>
        <w:t>F</w:t>
      </w:r>
      <w:r w:rsidRPr="004E05E2">
        <w:rPr>
          <w:rFonts w:ascii="Times New Roman" w:hAnsi="Times New Roman" w:cs="Times New Roman"/>
          <w:i/>
          <w:vertAlign w:val="superscript"/>
          <w:lang w:eastAsia="zh-CN"/>
        </w:rPr>
        <w:t>weather</w:t>
      </w:r>
      <w:proofErr w:type="spellEnd"/>
      <w:r>
        <w:rPr>
          <w:rFonts w:ascii="Times New Roman" w:hAnsi="Times New Roman" w:cs="Times New Roman"/>
          <w:lang w:eastAsia="zh-CN"/>
        </w:rPr>
        <w:t xml:space="preserve">) and leaching </w:t>
      </w:r>
      <w:r w:rsidR="00376268">
        <w:rPr>
          <w:rFonts w:ascii="Times New Roman" w:hAnsi="Times New Roman" w:cs="Times New Roman"/>
          <w:lang w:eastAsia="zh-CN"/>
        </w:rPr>
        <w:t xml:space="preserve">losses </w:t>
      </w:r>
      <w:r>
        <w:rPr>
          <w:rFonts w:ascii="Times New Roman" w:hAnsi="Times New Roman" w:cs="Times New Roman"/>
          <w:lang w:eastAsia="zh-CN"/>
        </w:rPr>
        <w:t>(</w:t>
      </w:r>
      <w:r w:rsidR="00116384" w:rsidRPr="00116384">
        <w:rPr>
          <w:rFonts w:ascii="Times New Roman" w:hAnsi="Times New Roman" w:cs="Times New Roman"/>
          <w:position w:val="-12"/>
          <w:lang w:eastAsia="zh-CN"/>
        </w:rPr>
        <w:object w:dxaOrig="560" w:dyaOrig="400" w14:anchorId="14DF7268">
          <v:shape id="_x0000_i1061" type="#_x0000_t75" style="width:27.95pt;height:19.85pt" o:ole="">
            <v:imagedata r:id="rId77" o:title=""/>
          </v:shape>
          <o:OLEObject Type="Embed" ProgID="Equation.DSMT4" ShapeID="_x0000_i1061" DrawAspect="Content" ObjectID="_1358946057" r:id="rId78"/>
        </w:object>
      </w:r>
      <w:r>
        <w:rPr>
          <w:rFonts w:ascii="Times New Roman" w:hAnsi="Times New Roman" w:cs="Times New Roman"/>
          <w:lang w:eastAsia="zh-CN"/>
        </w:rPr>
        <w:t xml:space="preserve">). </w:t>
      </w:r>
      <w:proofErr w:type="spellStart"/>
      <w:r>
        <w:rPr>
          <w:rFonts w:ascii="Times New Roman" w:hAnsi="Times New Roman" w:cs="Times New Roman"/>
          <w:lang w:eastAsia="zh-CN"/>
        </w:rPr>
        <w:t>Sorbed</w:t>
      </w:r>
      <w:proofErr w:type="spellEnd"/>
      <w:r>
        <w:rPr>
          <w:rFonts w:ascii="Times New Roman" w:hAnsi="Times New Roman" w:cs="Times New Roman"/>
          <w:lang w:eastAsia="zh-CN"/>
        </w:rPr>
        <w:t xml:space="preserve"> P (</w:t>
      </w:r>
      <w:r w:rsidRPr="00CD6807">
        <w:rPr>
          <w:rFonts w:ascii="Times New Roman" w:hAnsi="Times New Roman" w:cs="Times New Roman"/>
          <w:i/>
          <w:lang w:eastAsia="zh-CN"/>
        </w:rPr>
        <w:t>P</w:t>
      </w:r>
      <w:r w:rsidRPr="00CD6807">
        <w:rPr>
          <w:rFonts w:ascii="Times New Roman" w:hAnsi="Times New Roman" w:cs="Times New Roman"/>
          <w:i/>
          <w:vertAlign w:val="subscript"/>
          <w:lang w:eastAsia="zh-CN"/>
        </w:rPr>
        <w:t>S</w:t>
      </w:r>
      <w:r>
        <w:rPr>
          <w:rFonts w:ascii="Times New Roman" w:hAnsi="Times New Roman" w:cs="Times New Roman"/>
          <w:lang w:eastAsia="zh-CN"/>
        </w:rPr>
        <w:t xml:space="preserve">) could be further strongly </w:t>
      </w:r>
      <w:r w:rsidR="00013DC0">
        <w:rPr>
          <w:rFonts w:ascii="Times New Roman" w:hAnsi="Times New Roman" w:cs="Times New Roman"/>
          <w:lang w:eastAsia="zh-CN"/>
        </w:rPr>
        <w:t>occluded and become unavailable for plant and microbial uptake</w:t>
      </w:r>
      <w:r>
        <w:rPr>
          <w:rFonts w:ascii="Times New Roman" w:hAnsi="Times New Roman" w:cs="Times New Roman"/>
          <w:lang w:eastAsia="zh-CN"/>
        </w:rPr>
        <w:t>. Parent material</w:t>
      </w:r>
      <w:r w:rsidR="00256167">
        <w:rPr>
          <w:rFonts w:ascii="Times New Roman" w:hAnsi="Times New Roman" w:cs="Times New Roman"/>
          <w:lang w:eastAsia="zh-CN"/>
        </w:rPr>
        <w:t xml:space="preserve"> stock</w:t>
      </w:r>
      <w:r>
        <w:rPr>
          <w:rFonts w:ascii="Times New Roman" w:hAnsi="Times New Roman" w:cs="Times New Roman"/>
          <w:lang w:eastAsia="zh-CN"/>
        </w:rPr>
        <w:t xml:space="preserve"> </w:t>
      </w:r>
      <w:r w:rsidR="00376268">
        <w:rPr>
          <w:rFonts w:ascii="Times New Roman" w:hAnsi="Times New Roman" w:cs="Times New Roman"/>
          <w:lang w:eastAsia="zh-CN"/>
        </w:rPr>
        <w:t xml:space="preserve">can </w:t>
      </w:r>
      <w:r>
        <w:rPr>
          <w:rFonts w:ascii="Times New Roman" w:hAnsi="Times New Roman" w:cs="Times New Roman"/>
          <w:lang w:eastAsia="zh-CN"/>
        </w:rPr>
        <w:t xml:space="preserve">be </w:t>
      </w:r>
      <w:r w:rsidR="00256167">
        <w:rPr>
          <w:rFonts w:ascii="Times New Roman" w:hAnsi="Times New Roman" w:cs="Times New Roman"/>
          <w:lang w:eastAsia="zh-CN"/>
        </w:rPr>
        <w:t xml:space="preserve">increased </w:t>
      </w:r>
      <w:r>
        <w:rPr>
          <w:rFonts w:ascii="Times New Roman" w:hAnsi="Times New Roman" w:cs="Times New Roman"/>
          <w:lang w:eastAsia="zh-CN"/>
        </w:rPr>
        <w:t>by atmospheric dust deposition (</w:t>
      </w:r>
      <w:r w:rsidR="00733415" w:rsidRPr="00733415">
        <w:rPr>
          <w:rFonts w:ascii="Times New Roman" w:hAnsi="Times New Roman" w:cs="Times New Roman"/>
          <w:position w:val="-12"/>
          <w:lang w:eastAsia="zh-CN"/>
        </w:rPr>
        <w:object w:dxaOrig="480" w:dyaOrig="400" w14:anchorId="599F6C23">
          <v:shape id="_x0000_i1062" type="#_x0000_t75" style="width:24.2pt;height:19.85pt" o:ole="">
            <v:imagedata r:id="rId79" o:title=""/>
          </v:shape>
          <o:OLEObject Type="Embed" ProgID="Equation.DSMT4" ShapeID="_x0000_i1062" DrawAspect="Content" ObjectID="_1358946058" r:id="rId80"/>
        </w:object>
      </w:r>
      <w:r>
        <w:rPr>
          <w:rFonts w:ascii="Times New Roman" w:hAnsi="Times New Roman" w:cs="Times New Roman"/>
          <w:lang w:eastAsia="zh-CN"/>
        </w:rPr>
        <w:t>)</w:t>
      </w:r>
      <w:r w:rsidR="00743558">
        <w:rPr>
          <w:rFonts w:ascii="Times New Roman" w:hAnsi="Times New Roman" w:cs="Times New Roman"/>
          <w:lang w:eastAsia="zh-CN"/>
        </w:rPr>
        <w:t xml:space="preserve"> </w:t>
      </w:r>
      <w:r w:rsidR="00743558">
        <w:rPr>
          <w:rFonts w:ascii="Times New Roman" w:hAnsi="Times New Roman" w:cs="Times New Roman"/>
          <w:lang w:eastAsia="zh-CN"/>
        </w:rPr>
        <w:fldChar w:fldCharType="begin"/>
      </w:r>
      <w:r w:rsidR="00743558">
        <w:rPr>
          <w:rFonts w:ascii="Times New Roman" w:hAnsi="Times New Roman" w:cs="Times New Roman"/>
          <w:lang w:eastAsia="zh-CN"/>
        </w:rPr>
        <w:instrText xml:space="preserve"> ADDIN EN.CITE &lt;EndNote&gt;&lt;Cite&gt;&lt;Author&gt;Mahowald&lt;/Author&gt;&lt;Year&gt;2008&lt;/Year&gt;&lt;RecNum&gt;62&lt;/RecNum&gt;&lt;DisplayText&gt;[&lt;style face="italic"&gt;Mahowald et al.&lt;/style&gt;, 2008]&lt;/DisplayText&gt;&lt;record&gt;&lt;rec-number&gt;62&lt;/rec-number&gt;&lt;foreign-keys&gt;&lt;key app="EN" db-id="vawf0tr2ja0reaewtpuxadpcp9tzavra9a0s" timestamp="1409644111"&gt;62&lt;/key&gt;&lt;/foreign-keys&gt;&lt;ref-type name="Journal Article"&gt;17&lt;/ref-type&gt;&lt;contributors&gt;&lt;authors&gt;&lt;author&gt;Mahowald, Natalie&lt;/author&gt;&lt;author&gt;Jickells, Timothy D.&lt;/author&gt;&lt;author&gt;Baker, Alex R.&lt;/author&gt;&lt;author&gt;Artaxo,</w:instrText>
      </w:r>
      <w:r w:rsidR="00743558">
        <w:rPr>
          <w:rFonts w:ascii="Times New Roman" w:hAnsi="Times New Roman" w:cs="Times New Roman" w:hint="eastAsia"/>
          <w:lang w:eastAsia="zh-CN"/>
        </w:rPr>
        <w:instrText xml:space="preserve"> Paulo&lt;/author&gt;&lt;author&gt;Benitez</w:instrText>
      </w:r>
      <w:r w:rsidR="00743558">
        <w:rPr>
          <w:rFonts w:ascii="Times New Roman" w:hAnsi="Times New Roman" w:cs="Times New Roman" w:hint="eastAsia"/>
          <w:lang w:eastAsia="zh-CN"/>
        </w:rPr>
        <w:instrText>‐</w:instrText>
      </w:r>
      <w:r w:rsidR="00743558">
        <w:rPr>
          <w:rFonts w:ascii="Times New Roman" w:hAnsi="Times New Roman" w:cs="Times New Roman" w:hint="eastAsia"/>
          <w:lang w:eastAsia="zh-CN"/>
        </w:rPr>
        <w:instrText>Nelson, Claudia R.&lt;/author&gt;&lt;author&gt;Bergametti, Gilles&lt;/author&gt;&lt;author&gt;Bond, Tami C.&lt;/author&gt;&lt;author&gt;Chen, Ying&lt;/author&gt;&lt;author&gt;Cohen, David D.&lt;/author&gt;&lt;author&gt;Herut, Barak&lt;/author&gt;&lt;/authors&gt;&lt;/contributors&gt;&lt;titles&gt;&lt;title&gt;Glob</w:instrText>
      </w:r>
      <w:r w:rsidR="00743558">
        <w:rPr>
          <w:rFonts w:ascii="Times New Roman" w:hAnsi="Times New Roman" w:cs="Times New Roman"/>
          <w:lang w:eastAsia="zh-CN"/>
        </w:rPr>
        <w:instrText>al distribution of atmospheric phosphorus sources, concentrations and deposition rates, and anthropogenic impacts&lt;/title&gt;&lt;secondary-title&gt;Global Biogeochemical Cycles&lt;/secondary-title&gt;&lt;/titles&gt;&lt;periodical&gt;&lt;full-title&gt;Global Biogeochemical Cycles&lt;/full-title&gt;&lt;/periodical&gt;&lt;volume&gt;22&lt;/volume&gt;&lt;number&gt;4&lt;/number&gt;&lt;dates&gt;&lt;year&gt;2008&lt;/year&gt;&lt;/dates&gt;&lt;isbn&gt;1944-9224&lt;/isbn&gt;&lt;urls&gt;&lt;/urls&gt;&lt;/record&gt;&lt;/Cite&gt;&lt;/EndNote&gt;</w:instrText>
      </w:r>
      <w:r w:rsidR="00743558">
        <w:rPr>
          <w:rFonts w:ascii="Times New Roman" w:hAnsi="Times New Roman" w:cs="Times New Roman"/>
          <w:lang w:eastAsia="zh-CN"/>
        </w:rPr>
        <w:fldChar w:fldCharType="separate"/>
      </w:r>
      <w:r w:rsidR="00743558">
        <w:rPr>
          <w:rFonts w:ascii="Times New Roman" w:hAnsi="Times New Roman" w:cs="Times New Roman"/>
          <w:noProof/>
          <w:lang w:eastAsia="zh-CN"/>
        </w:rPr>
        <w:t>[</w:t>
      </w:r>
      <w:r w:rsidR="00743558" w:rsidRPr="00743558">
        <w:rPr>
          <w:rFonts w:ascii="Times New Roman" w:hAnsi="Times New Roman" w:cs="Times New Roman"/>
          <w:i/>
          <w:noProof/>
          <w:lang w:eastAsia="zh-CN"/>
        </w:rPr>
        <w:t>Mahowald et al.</w:t>
      </w:r>
      <w:r w:rsidR="00743558">
        <w:rPr>
          <w:rFonts w:ascii="Times New Roman" w:hAnsi="Times New Roman" w:cs="Times New Roman"/>
          <w:noProof/>
          <w:lang w:eastAsia="zh-CN"/>
        </w:rPr>
        <w:t>, 2008]</w:t>
      </w:r>
      <w:r w:rsidR="00743558">
        <w:rPr>
          <w:rFonts w:ascii="Times New Roman" w:hAnsi="Times New Roman" w:cs="Times New Roman"/>
          <w:lang w:eastAsia="zh-CN"/>
        </w:rPr>
        <w:fldChar w:fldCharType="end"/>
      </w:r>
      <w:r w:rsidR="00376268">
        <w:rPr>
          <w:rFonts w:ascii="Times New Roman" w:hAnsi="Times New Roman" w:cs="Times New Roman"/>
          <w:lang w:eastAsia="zh-CN"/>
        </w:rPr>
        <w:t>:</w:t>
      </w:r>
    </w:p>
    <w:p w14:paraId="02F5B874" w14:textId="77777777" w:rsidR="00EA6971" w:rsidRDefault="00EA6971" w:rsidP="00EA6971">
      <w:pPr>
        <w:rPr>
          <w:rFonts w:ascii="Times New Roman" w:hAnsi="Times New Roman" w:cs="Times New Roman"/>
          <w:lang w:eastAsia="zh-CN"/>
        </w:rPr>
      </w:pPr>
      <w:r w:rsidRPr="003F7FE5">
        <w:rPr>
          <w:rFonts w:ascii="Times New Roman" w:hAnsi="Times New Roman" w:cs="Times New Roman"/>
          <w:position w:val="-12"/>
          <w:lang w:eastAsia="zh-CN"/>
        </w:rPr>
        <w:object w:dxaOrig="2060" w:dyaOrig="400" w14:anchorId="572B9F10">
          <v:shape id="_x0000_i1063" type="#_x0000_t75" style="width:103.05pt;height:19.85pt" o:ole="">
            <v:imagedata r:id="rId81" o:title=""/>
          </v:shape>
          <o:OLEObject Type="Embed" ProgID="Equation.DSMT4" ShapeID="_x0000_i1063" DrawAspect="Content" ObjectID="_1358946059" r:id="rId82"/>
        </w:object>
      </w:r>
      <w:r>
        <w:rPr>
          <w:rFonts w:ascii="Times New Roman" w:hAnsi="Times New Roman" w:cs="Times New Roman"/>
          <w:lang w:eastAsia="zh-CN"/>
        </w:rPr>
        <w:tab/>
      </w:r>
      <w:r>
        <w:rPr>
          <w:rFonts w:ascii="Times New Roman" w:hAnsi="Times New Roman" w:cs="Times New Roman"/>
          <w:lang w:eastAsia="zh-CN"/>
        </w:rPr>
        <w:tab/>
      </w:r>
      <w:r>
        <w:rPr>
          <w:rFonts w:ascii="Times New Roman" w:hAnsi="Times New Roman" w:cs="Times New Roman"/>
          <w:lang w:eastAsia="zh-CN"/>
        </w:rPr>
        <w:tab/>
      </w:r>
      <w:r>
        <w:rPr>
          <w:rFonts w:ascii="Times New Roman" w:hAnsi="Times New Roman" w:cs="Times New Roman"/>
          <w:lang w:eastAsia="zh-CN"/>
        </w:rPr>
        <w:tab/>
      </w:r>
      <w:r>
        <w:rPr>
          <w:rFonts w:ascii="Times New Roman" w:hAnsi="Times New Roman" w:cs="Times New Roman"/>
          <w:lang w:eastAsia="zh-CN"/>
        </w:rPr>
        <w:tab/>
      </w:r>
      <w:r>
        <w:rPr>
          <w:rFonts w:ascii="Times New Roman" w:hAnsi="Times New Roman" w:cs="Times New Roman"/>
          <w:lang w:eastAsia="zh-CN"/>
        </w:rPr>
        <w:tab/>
      </w:r>
      <w:r>
        <w:rPr>
          <w:rFonts w:ascii="Times New Roman" w:hAnsi="Times New Roman" w:cs="Times New Roman"/>
          <w:lang w:eastAsia="zh-CN"/>
        </w:rPr>
        <w:tab/>
      </w:r>
      <w:r>
        <w:rPr>
          <w:rFonts w:ascii="Times New Roman" w:hAnsi="Times New Roman" w:cs="Times New Roman"/>
          <w:lang w:eastAsia="zh-CN"/>
        </w:rPr>
        <w:tab/>
      </w:r>
      <w:r>
        <w:rPr>
          <w:rFonts w:ascii="Times New Roman" w:hAnsi="Times New Roman" w:cs="Times New Roman"/>
          <w:lang w:eastAsia="zh-CN"/>
        </w:rPr>
        <w:tab/>
        <w:t>(A17)</w:t>
      </w:r>
    </w:p>
    <w:p w14:paraId="27B1D9FD" w14:textId="77777777" w:rsidR="00EA6971" w:rsidRDefault="00260E9C" w:rsidP="00EA6971">
      <w:pPr>
        <w:rPr>
          <w:rFonts w:ascii="Times New Roman" w:hAnsi="Times New Roman" w:cs="Times New Roman"/>
          <w:lang w:eastAsia="zh-CN"/>
        </w:rPr>
      </w:pPr>
      <w:r w:rsidRPr="0062778B">
        <w:rPr>
          <w:rFonts w:ascii="Times New Roman" w:hAnsi="Times New Roman" w:cs="Times New Roman"/>
          <w:position w:val="-24"/>
          <w:lang w:eastAsia="zh-CN"/>
        </w:rPr>
        <w:object w:dxaOrig="1860" w:dyaOrig="660" w14:anchorId="3F82117D">
          <v:shape id="_x0000_i1064" type="#_x0000_t75" style="width:93.1pt;height:33.5pt" o:ole="">
            <v:imagedata r:id="rId83" o:title=""/>
          </v:shape>
          <o:OLEObject Type="Embed" ProgID="Equation.DSMT4" ShapeID="_x0000_i1064" DrawAspect="Content" ObjectID="_1358946060" r:id="rId84"/>
        </w:object>
      </w:r>
      <w:r w:rsidR="00EA6971">
        <w:rPr>
          <w:rFonts w:ascii="Times New Roman" w:hAnsi="Times New Roman" w:cs="Times New Roman"/>
          <w:lang w:eastAsia="zh-CN"/>
        </w:rPr>
        <w:tab/>
      </w:r>
      <w:r w:rsidR="00EA6971">
        <w:rPr>
          <w:rFonts w:ascii="Times New Roman" w:hAnsi="Times New Roman" w:cs="Times New Roman"/>
          <w:lang w:eastAsia="zh-CN"/>
        </w:rPr>
        <w:tab/>
      </w:r>
      <w:r w:rsidR="00EA6971">
        <w:rPr>
          <w:rFonts w:ascii="Times New Roman" w:hAnsi="Times New Roman" w:cs="Times New Roman"/>
          <w:lang w:eastAsia="zh-CN"/>
        </w:rPr>
        <w:tab/>
      </w:r>
      <w:r w:rsidR="00EA6971">
        <w:rPr>
          <w:rFonts w:ascii="Times New Roman" w:hAnsi="Times New Roman" w:cs="Times New Roman"/>
          <w:lang w:eastAsia="zh-CN"/>
        </w:rPr>
        <w:tab/>
      </w:r>
      <w:r w:rsidR="00EA6971">
        <w:rPr>
          <w:rFonts w:ascii="Times New Roman" w:hAnsi="Times New Roman" w:cs="Times New Roman"/>
          <w:lang w:eastAsia="zh-CN"/>
        </w:rPr>
        <w:tab/>
      </w:r>
      <w:r w:rsidR="00EA6971">
        <w:rPr>
          <w:rFonts w:ascii="Times New Roman" w:hAnsi="Times New Roman" w:cs="Times New Roman"/>
          <w:lang w:eastAsia="zh-CN"/>
        </w:rPr>
        <w:tab/>
      </w:r>
      <w:r w:rsidR="00EA6971">
        <w:rPr>
          <w:rFonts w:ascii="Times New Roman" w:hAnsi="Times New Roman" w:cs="Times New Roman"/>
          <w:lang w:eastAsia="zh-CN"/>
        </w:rPr>
        <w:tab/>
      </w:r>
      <w:r w:rsidR="00EA6971">
        <w:rPr>
          <w:rFonts w:ascii="Times New Roman" w:hAnsi="Times New Roman" w:cs="Times New Roman"/>
          <w:lang w:eastAsia="zh-CN"/>
        </w:rPr>
        <w:tab/>
      </w:r>
      <w:r w:rsidR="00EA6971">
        <w:rPr>
          <w:rFonts w:ascii="Times New Roman" w:hAnsi="Times New Roman" w:cs="Times New Roman"/>
          <w:lang w:eastAsia="zh-CN"/>
        </w:rPr>
        <w:tab/>
        <w:t>(A18)</w:t>
      </w:r>
    </w:p>
    <w:p w14:paraId="6D0479F4" w14:textId="77777777" w:rsidR="00EA6971" w:rsidRDefault="00EA6971" w:rsidP="00EA6971">
      <w:pPr>
        <w:spacing w:line="480" w:lineRule="auto"/>
        <w:rPr>
          <w:rFonts w:ascii="Times New Roman" w:hAnsi="Times New Roman" w:cs="Times New Roman"/>
          <w:lang w:eastAsia="zh-CN"/>
        </w:rPr>
      </w:pPr>
      <w:r w:rsidRPr="003F1244">
        <w:rPr>
          <w:rFonts w:ascii="Times New Roman" w:hAnsi="Times New Roman" w:cs="Times New Roman"/>
          <w:position w:val="-12"/>
          <w:lang w:eastAsia="zh-CN"/>
        </w:rPr>
        <w:object w:dxaOrig="1600" w:dyaOrig="400" w14:anchorId="7BE5B8BB">
          <v:shape id="_x0000_i1065" type="#_x0000_t75" style="width:79.45pt;height:19.85pt" o:ole="">
            <v:imagedata r:id="rId85" o:title=""/>
          </v:shape>
          <o:OLEObject Type="Embed" ProgID="Equation.DSMT4" ShapeID="_x0000_i1065" DrawAspect="Content" ObjectID="_1358946061" r:id="rId86"/>
        </w:object>
      </w:r>
      <w:r>
        <w:rPr>
          <w:rFonts w:ascii="Times New Roman" w:hAnsi="Times New Roman" w:cs="Times New Roman"/>
          <w:lang w:eastAsia="zh-CN"/>
        </w:rPr>
        <w:tab/>
      </w:r>
      <w:r>
        <w:rPr>
          <w:rFonts w:ascii="Times New Roman" w:hAnsi="Times New Roman" w:cs="Times New Roman"/>
          <w:lang w:eastAsia="zh-CN"/>
        </w:rPr>
        <w:tab/>
      </w:r>
      <w:r>
        <w:rPr>
          <w:rFonts w:ascii="Times New Roman" w:hAnsi="Times New Roman" w:cs="Times New Roman"/>
          <w:lang w:eastAsia="zh-CN"/>
        </w:rPr>
        <w:tab/>
      </w:r>
      <w:r>
        <w:rPr>
          <w:rFonts w:ascii="Times New Roman" w:hAnsi="Times New Roman" w:cs="Times New Roman"/>
          <w:lang w:eastAsia="zh-CN"/>
        </w:rPr>
        <w:tab/>
      </w:r>
      <w:r>
        <w:rPr>
          <w:rFonts w:ascii="Times New Roman" w:hAnsi="Times New Roman" w:cs="Times New Roman"/>
          <w:lang w:eastAsia="zh-CN"/>
        </w:rPr>
        <w:tab/>
      </w:r>
      <w:r>
        <w:rPr>
          <w:rFonts w:ascii="Times New Roman" w:hAnsi="Times New Roman" w:cs="Times New Roman"/>
          <w:lang w:eastAsia="zh-CN"/>
        </w:rPr>
        <w:tab/>
      </w:r>
      <w:r>
        <w:rPr>
          <w:rFonts w:ascii="Times New Roman" w:hAnsi="Times New Roman" w:cs="Times New Roman"/>
          <w:lang w:eastAsia="zh-CN"/>
        </w:rPr>
        <w:tab/>
      </w:r>
      <w:r>
        <w:rPr>
          <w:rFonts w:ascii="Times New Roman" w:hAnsi="Times New Roman" w:cs="Times New Roman"/>
          <w:lang w:eastAsia="zh-CN"/>
        </w:rPr>
        <w:tab/>
      </w:r>
      <w:r>
        <w:rPr>
          <w:rFonts w:ascii="Times New Roman" w:hAnsi="Times New Roman" w:cs="Times New Roman"/>
          <w:lang w:eastAsia="zh-CN"/>
        </w:rPr>
        <w:tab/>
        <w:t>(A19)</w:t>
      </w:r>
    </w:p>
    <w:p w14:paraId="5FC77B93" w14:textId="34696C45" w:rsidR="00EA6971" w:rsidRDefault="00EA6971" w:rsidP="00EA6971">
      <w:pPr>
        <w:spacing w:line="480" w:lineRule="auto"/>
        <w:rPr>
          <w:rFonts w:ascii="Times New Roman" w:hAnsi="Times New Roman" w:cs="Times New Roman"/>
          <w:lang w:eastAsia="zh-CN"/>
        </w:rPr>
      </w:pPr>
      <w:proofErr w:type="gramStart"/>
      <w:r>
        <w:rPr>
          <w:rFonts w:ascii="Times New Roman" w:hAnsi="Times New Roman" w:cs="Times New Roman"/>
          <w:lang w:eastAsia="zh-CN"/>
        </w:rPr>
        <w:t>where</w:t>
      </w:r>
      <w:proofErr w:type="gramEnd"/>
      <w:r>
        <w:rPr>
          <w:rFonts w:ascii="Times New Roman" w:hAnsi="Times New Roman" w:cs="Times New Roman"/>
          <w:lang w:eastAsia="zh-CN"/>
        </w:rPr>
        <w:t xml:space="preserve"> parent material weathering (</w:t>
      </w:r>
      <w:proofErr w:type="spellStart"/>
      <w:r w:rsidRPr="003721C9">
        <w:rPr>
          <w:rFonts w:ascii="Times New Roman" w:hAnsi="Times New Roman" w:cs="Times New Roman"/>
          <w:i/>
          <w:lang w:eastAsia="zh-CN"/>
        </w:rPr>
        <w:t>F</w:t>
      </w:r>
      <w:r w:rsidRPr="003721C9">
        <w:rPr>
          <w:rFonts w:ascii="Times New Roman" w:hAnsi="Times New Roman" w:cs="Times New Roman"/>
          <w:i/>
          <w:vertAlign w:val="superscript"/>
          <w:lang w:eastAsia="zh-CN"/>
        </w:rPr>
        <w:t>weather</w:t>
      </w:r>
      <w:proofErr w:type="spellEnd"/>
      <w:r>
        <w:rPr>
          <w:rFonts w:ascii="Times New Roman" w:hAnsi="Times New Roman" w:cs="Times New Roman"/>
          <w:lang w:eastAsia="zh-CN"/>
        </w:rPr>
        <w:t>) is calculated using a weather rate (</w:t>
      </w:r>
      <w:proofErr w:type="spellStart"/>
      <w:r w:rsidRPr="00AD52B0">
        <w:rPr>
          <w:rFonts w:ascii="Times New Roman" w:hAnsi="Times New Roman" w:cs="Times New Roman"/>
          <w:i/>
          <w:lang w:eastAsia="zh-CN"/>
        </w:rPr>
        <w:t>k</w:t>
      </w:r>
      <w:r w:rsidRPr="00AD52B0">
        <w:rPr>
          <w:rFonts w:ascii="Times New Roman" w:hAnsi="Times New Roman" w:cs="Times New Roman"/>
          <w:i/>
          <w:vertAlign w:val="subscript"/>
          <w:lang w:eastAsia="zh-CN"/>
        </w:rPr>
        <w:t>weather</w:t>
      </w:r>
      <w:proofErr w:type="spellEnd"/>
      <w:r>
        <w:rPr>
          <w:rFonts w:ascii="Times New Roman" w:hAnsi="Times New Roman" w:cs="Times New Roman"/>
          <w:lang w:eastAsia="zh-CN"/>
        </w:rPr>
        <w:t>) and parent material P content ([</w:t>
      </w:r>
      <w:r w:rsidRPr="003721C9">
        <w:rPr>
          <w:rFonts w:ascii="Times New Roman" w:hAnsi="Times New Roman" w:cs="Times New Roman"/>
          <w:i/>
          <w:lang w:eastAsia="zh-CN"/>
        </w:rPr>
        <w:t>P</w:t>
      </w:r>
      <w:r w:rsidRPr="003721C9">
        <w:rPr>
          <w:rFonts w:ascii="Times New Roman" w:hAnsi="Times New Roman" w:cs="Times New Roman"/>
          <w:i/>
          <w:vertAlign w:val="subscript"/>
          <w:lang w:eastAsia="zh-CN"/>
        </w:rPr>
        <w:t>P</w:t>
      </w:r>
      <w:r>
        <w:rPr>
          <w:rFonts w:ascii="Times New Roman" w:hAnsi="Times New Roman" w:cs="Times New Roman"/>
          <w:lang w:eastAsia="zh-CN"/>
        </w:rPr>
        <w:t xml:space="preserve">]). </w:t>
      </w:r>
      <w:proofErr w:type="spellStart"/>
      <w:r>
        <w:rPr>
          <w:rFonts w:ascii="Times New Roman" w:hAnsi="Times New Roman" w:cs="Times New Roman"/>
          <w:lang w:eastAsia="zh-CN"/>
        </w:rPr>
        <w:t>PO</w:t>
      </w:r>
      <w:r w:rsidR="005F72BA">
        <w:rPr>
          <w:rFonts w:ascii="Times New Roman" w:hAnsi="Times New Roman" w:cs="Times New Roman"/>
          <w:vertAlign w:val="subscript"/>
          <w:lang w:eastAsia="zh-CN"/>
        </w:rPr>
        <w:t>x</w:t>
      </w:r>
      <w:proofErr w:type="spellEnd"/>
      <w:r>
        <w:rPr>
          <w:rFonts w:ascii="Times New Roman" w:hAnsi="Times New Roman" w:cs="Times New Roman"/>
          <w:lang w:eastAsia="zh-CN"/>
        </w:rPr>
        <w:t xml:space="preserve"> leaching loss is modeled with a similar approach to nitrate leaching (Eqn. A16). </w:t>
      </w:r>
      <w:r w:rsidR="00376268">
        <w:rPr>
          <w:rFonts w:ascii="Times New Roman" w:hAnsi="Times New Roman" w:cs="Times New Roman"/>
          <w:lang w:eastAsia="zh-CN"/>
        </w:rPr>
        <w:t>P</w:t>
      </w:r>
      <w:r>
        <w:rPr>
          <w:rFonts w:ascii="Times New Roman" w:hAnsi="Times New Roman" w:cs="Times New Roman"/>
          <w:lang w:eastAsia="zh-CN"/>
        </w:rPr>
        <w:t>hosphorus occlusion</w:t>
      </w:r>
      <w:r w:rsidR="008A2218">
        <w:rPr>
          <w:rFonts w:ascii="Times New Roman" w:hAnsi="Times New Roman" w:cs="Times New Roman"/>
          <w:lang w:eastAsia="zh-CN"/>
        </w:rPr>
        <w:t xml:space="preserve"> rate</w:t>
      </w:r>
      <w:r>
        <w:rPr>
          <w:rFonts w:ascii="Times New Roman" w:hAnsi="Times New Roman" w:cs="Times New Roman"/>
          <w:lang w:eastAsia="zh-CN"/>
        </w:rPr>
        <w:t xml:space="preserve"> is mode</w:t>
      </w:r>
      <w:r w:rsidR="00376268">
        <w:rPr>
          <w:rFonts w:ascii="Times New Roman" w:hAnsi="Times New Roman" w:cs="Times New Roman"/>
          <w:lang w:eastAsia="zh-CN"/>
        </w:rPr>
        <w:t>le</w:t>
      </w:r>
      <w:r>
        <w:rPr>
          <w:rFonts w:ascii="Times New Roman" w:hAnsi="Times New Roman" w:cs="Times New Roman"/>
          <w:lang w:eastAsia="zh-CN"/>
        </w:rPr>
        <w:t xml:space="preserve">d </w:t>
      </w:r>
      <w:r w:rsidR="008A2218">
        <w:rPr>
          <w:rFonts w:ascii="Times New Roman" w:hAnsi="Times New Roman" w:cs="Times New Roman"/>
          <w:lang w:eastAsia="zh-CN"/>
        </w:rPr>
        <w:t>as the</w:t>
      </w:r>
      <w:r w:rsidR="00F2537D">
        <w:rPr>
          <w:rFonts w:ascii="Times New Roman" w:hAnsi="Times New Roman" w:cs="Times New Roman"/>
          <w:lang w:eastAsia="zh-CN"/>
        </w:rPr>
        <w:t xml:space="preserve"> product of</w:t>
      </w:r>
      <w:r>
        <w:rPr>
          <w:rFonts w:ascii="Times New Roman" w:hAnsi="Times New Roman" w:cs="Times New Roman"/>
          <w:lang w:eastAsia="zh-CN"/>
        </w:rPr>
        <w:t xml:space="preserve"> a </w:t>
      </w:r>
      <w:r w:rsidR="008A2218">
        <w:rPr>
          <w:rFonts w:ascii="Times New Roman" w:hAnsi="Times New Roman" w:cs="Times New Roman"/>
          <w:lang w:eastAsia="zh-CN"/>
        </w:rPr>
        <w:t>constant</w:t>
      </w:r>
      <w:r>
        <w:rPr>
          <w:rFonts w:ascii="Times New Roman" w:hAnsi="Times New Roman" w:cs="Times New Roman"/>
          <w:lang w:eastAsia="zh-CN"/>
        </w:rPr>
        <w:t xml:space="preserve"> rate (</w:t>
      </w:r>
      <w:proofErr w:type="spellStart"/>
      <w:r w:rsidRPr="00A40658">
        <w:rPr>
          <w:rFonts w:ascii="Times New Roman" w:hAnsi="Times New Roman" w:cs="Times New Roman"/>
          <w:i/>
          <w:lang w:eastAsia="zh-CN"/>
        </w:rPr>
        <w:t>k</w:t>
      </w:r>
      <w:r w:rsidRPr="00A40658">
        <w:rPr>
          <w:rFonts w:ascii="Times New Roman" w:hAnsi="Times New Roman" w:cs="Times New Roman"/>
          <w:i/>
          <w:vertAlign w:val="subscript"/>
          <w:lang w:eastAsia="zh-CN"/>
        </w:rPr>
        <w:t>occl</w:t>
      </w:r>
      <w:proofErr w:type="spellEnd"/>
      <w:r>
        <w:rPr>
          <w:rFonts w:ascii="Times New Roman" w:hAnsi="Times New Roman" w:cs="Times New Roman"/>
          <w:lang w:eastAsia="zh-CN"/>
        </w:rPr>
        <w:t xml:space="preserve">) </w:t>
      </w:r>
      <w:r w:rsidR="00F2537D">
        <w:rPr>
          <w:rFonts w:ascii="Times New Roman" w:hAnsi="Times New Roman" w:cs="Times New Roman"/>
          <w:lang w:eastAsia="zh-CN"/>
        </w:rPr>
        <w:t>and</w:t>
      </w:r>
      <w:r>
        <w:rPr>
          <w:rFonts w:ascii="Times New Roman" w:hAnsi="Times New Roman" w:cs="Times New Roman"/>
          <w:lang w:eastAsia="zh-CN"/>
        </w:rPr>
        <w:t xml:space="preserve"> </w:t>
      </w:r>
      <w:r w:rsidR="00376268">
        <w:rPr>
          <w:rFonts w:ascii="Times New Roman" w:hAnsi="Times New Roman" w:cs="Times New Roman"/>
          <w:lang w:eastAsia="zh-CN"/>
        </w:rPr>
        <w:t xml:space="preserve">the </w:t>
      </w:r>
      <w:proofErr w:type="spellStart"/>
      <w:r>
        <w:rPr>
          <w:rFonts w:ascii="Times New Roman" w:hAnsi="Times New Roman" w:cs="Times New Roman"/>
          <w:lang w:eastAsia="zh-CN"/>
        </w:rPr>
        <w:t>sorbed</w:t>
      </w:r>
      <w:proofErr w:type="spellEnd"/>
      <w:r>
        <w:rPr>
          <w:rFonts w:ascii="Times New Roman" w:hAnsi="Times New Roman" w:cs="Times New Roman"/>
          <w:lang w:eastAsia="zh-CN"/>
        </w:rPr>
        <w:t xml:space="preserve"> P content ([</w:t>
      </w:r>
      <w:r w:rsidRPr="00C85C4E">
        <w:rPr>
          <w:rFonts w:ascii="Times New Roman" w:hAnsi="Times New Roman" w:cs="Times New Roman"/>
          <w:i/>
          <w:lang w:eastAsia="zh-CN"/>
        </w:rPr>
        <w:t>P</w:t>
      </w:r>
      <w:r w:rsidRPr="00C85C4E">
        <w:rPr>
          <w:rFonts w:ascii="Times New Roman" w:hAnsi="Times New Roman" w:cs="Times New Roman"/>
          <w:i/>
          <w:vertAlign w:val="subscript"/>
          <w:lang w:eastAsia="zh-CN"/>
        </w:rPr>
        <w:t>S</w:t>
      </w:r>
      <w:r>
        <w:rPr>
          <w:rFonts w:ascii="Times New Roman" w:hAnsi="Times New Roman" w:cs="Times New Roman"/>
          <w:lang w:eastAsia="zh-CN"/>
        </w:rPr>
        <w:t>]).</w:t>
      </w:r>
    </w:p>
    <w:p w14:paraId="02DCB303" w14:textId="77777777" w:rsidR="00EA6971" w:rsidRDefault="00EA6971" w:rsidP="00EA6971">
      <w:pPr>
        <w:spacing w:line="360" w:lineRule="auto"/>
        <w:ind w:left="720" w:hanging="720"/>
        <w:rPr>
          <w:rFonts w:ascii="Times New Roman" w:hAnsi="Times New Roman" w:cs="Times New Roman"/>
        </w:rPr>
      </w:pPr>
    </w:p>
    <w:p w14:paraId="3F1EB805" w14:textId="77777777" w:rsidR="008D7143" w:rsidRDefault="00EA6971" w:rsidP="008D7143">
      <w:pPr>
        <w:spacing w:line="360" w:lineRule="auto"/>
        <w:ind w:left="720" w:hanging="720"/>
        <w:rPr>
          <w:rFonts w:ascii="Times New Roman" w:hAnsi="Times New Roman" w:cs="Times New Roman"/>
        </w:rPr>
      </w:pPr>
      <w:r w:rsidRPr="008A0DE3">
        <w:rPr>
          <w:rFonts w:ascii="Times New Roman" w:hAnsi="Times New Roman" w:cs="Times New Roman"/>
          <w:b/>
        </w:rPr>
        <w:t>References</w:t>
      </w:r>
      <w:r>
        <w:rPr>
          <w:rFonts w:ascii="Times New Roman" w:hAnsi="Times New Roman" w:cs="Times New Roman"/>
        </w:rPr>
        <w:t>:</w:t>
      </w:r>
    </w:p>
    <w:p w14:paraId="1C8F5934" w14:textId="77777777" w:rsidR="008D7143" w:rsidRPr="000039B0" w:rsidRDefault="00EA6971" w:rsidP="008D7143">
      <w:pPr>
        <w:pStyle w:val="EndNoteBibliography"/>
        <w:ind w:left="720" w:hanging="720"/>
        <w:rPr>
          <w:rFonts w:ascii="Times New Roman" w:hAnsi="Times New Roman" w:cs="Times New Roman"/>
          <w:noProof/>
        </w:rPr>
      </w:pPr>
      <w:r>
        <w:rPr>
          <w:rFonts w:ascii="Times New Roman" w:hAnsi="Times New Roman" w:cs="Times New Roman"/>
        </w:rPr>
        <w:fldChar w:fldCharType="begin"/>
      </w:r>
      <w:r>
        <w:rPr>
          <w:rFonts w:ascii="Times New Roman" w:hAnsi="Times New Roman" w:cs="Times New Roman"/>
        </w:rPr>
        <w:instrText xml:space="preserve"> ADDIN EN.REFLIST </w:instrText>
      </w:r>
      <w:r>
        <w:rPr>
          <w:rFonts w:ascii="Times New Roman" w:hAnsi="Times New Roman" w:cs="Times New Roman"/>
        </w:rPr>
        <w:fldChar w:fldCharType="separate"/>
      </w:r>
      <w:r w:rsidR="008D7143" w:rsidRPr="000039B0">
        <w:rPr>
          <w:rFonts w:ascii="Times New Roman" w:hAnsi="Times New Roman" w:cs="Times New Roman"/>
          <w:noProof/>
        </w:rPr>
        <w:t xml:space="preserve">Barrow, N. J. (1978), The description of phosphate adsorption curves, </w:t>
      </w:r>
      <w:r w:rsidR="008D7143" w:rsidRPr="000039B0">
        <w:rPr>
          <w:rFonts w:ascii="Times New Roman" w:hAnsi="Times New Roman" w:cs="Times New Roman"/>
          <w:i/>
          <w:noProof/>
        </w:rPr>
        <w:t>Journal of Soil Science</w:t>
      </w:r>
      <w:r w:rsidR="008D7143" w:rsidRPr="000039B0">
        <w:rPr>
          <w:rFonts w:ascii="Times New Roman" w:hAnsi="Times New Roman" w:cs="Times New Roman"/>
          <w:noProof/>
        </w:rPr>
        <w:t xml:space="preserve">, </w:t>
      </w:r>
      <w:r w:rsidR="008D7143" w:rsidRPr="000039B0">
        <w:rPr>
          <w:rFonts w:ascii="Times New Roman" w:hAnsi="Times New Roman" w:cs="Times New Roman"/>
          <w:i/>
          <w:noProof/>
        </w:rPr>
        <w:t>29</w:t>
      </w:r>
      <w:r w:rsidR="008D7143" w:rsidRPr="000039B0">
        <w:rPr>
          <w:rFonts w:ascii="Times New Roman" w:hAnsi="Times New Roman" w:cs="Times New Roman"/>
          <w:noProof/>
        </w:rPr>
        <w:t>(4), 447-462.</w:t>
      </w:r>
    </w:p>
    <w:p w14:paraId="1A34BA4B" w14:textId="77777777" w:rsidR="008D7143" w:rsidRPr="000039B0" w:rsidRDefault="008D7143" w:rsidP="008D7143">
      <w:pPr>
        <w:pStyle w:val="EndNoteBibliography"/>
        <w:ind w:left="720" w:hanging="720"/>
        <w:rPr>
          <w:rFonts w:ascii="Times New Roman" w:hAnsi="Times New Roman" w:cs="Times New Roman"/>
          <w:noProof/>
        </w:rPr>
      </w:pPr>
      <w:r w:rsidRPr="000039B0">
        <w:rPr>
          <w:rFonts w:ascii="Times New Roman" w:hAnsi="Times New Roman" w:cs="Times New Roman"/>
          <w:noProof/>
        </w:rPr>
        <w:t xml:space="preserve">Cleveland, C. C., A. R. Townsend, D. S. Schimel, H. Fisher, R. W. Howarth, L. O. Hedin, S. S. Perakis, E. F. Latty, J. C. Von Fischer, and A. Elseroad (1999), Global patterns of terrestrial biological nitrogen (N2) fixation in natural ecosystems, </w:t>
      </w:r>
      <w:r w:rsidRPr="000039B0">
        <w:rPr>
          <w:rFonts w:ascii="Times New Roman" w:hAnsi="Times New Roman" w:cs="Times New Roman"/>
          <w:i/>
          <w:noProof/>
        </w:rPr>
        <w:t>Global Biogeochemical Cycles</w:t>
      </w:r>
      <w:r w:rsidRPr="000039B0">
        <w:rPr>
          <w:rFonts w:ascii="Times New Roman" w:hAnsi="Times New Roman" w:cs="Times New Roman"/>
          <w:noProof/>
        </w:rPr>
        <w:t xml:space="preserve">, </w:t>
      </w:r>
      <w:r w:rsidRPr="000039B0">
        <w:rPr>
          <w:rFonts w:ascii="Times New Roman" w:hAnsi="Times New Roman" w:cs="Times New Roman"/>
          <w:i/>
          <w:noProof/>
        </w:rPr>
        <w:t>13</w:t>
      </w:r>
      <w:r w:rsidRPr="000039B0">
        <w:rPr>
          <w:rFonts w:ascii="Times New Roman" w:hAnsi="Times New Roman" w:cs="Times New Roman"/>
          <w:noProof/>
        </w:rPr>
        <w:t>(2), 623-645.</w:t>
      </w:r>
    </w:p>
    <w:p w14:paraId="01B7C548" w14:textId="77777777" w:rsidR="008D7143" w:rsidRPr="000039B0" w:rsidRDefault="008D7143" w:rsidP="008D7143">
      <w:pPr>
        <w:pStyle w:val="EndNoteBibliography"/>
        <w:ind w:left="720" w:hanging="720"/>
        <w:rPr>
          <w:rFonts w:ascii="Times New Roman" w:hAnsi="Times New Roman" w:cs="Times New Roman"/>
          <w:noProof/>
        </w:rPr>
      </w:pPr>
      <w:r w:rsidRPr="000039B0">
        <w:rPr>
          <w:rFonts w:ascii="Times New Roman" w:hAnsi="Times New Roman" w:cs="Times New Roman"/>
          <w:noProof/>
        </w:rPr>
        <w:t xml:space="preserve">Del Grosso, S. J., W. J. Parton, A. R. Mosier, D. S. Ojima, A. E. Kulmala, and S. Phongpan (2000), General model for N2O and N2 gas emissions from soils due to dentrification, </w:t>
      </w:r>
      <w:r w:rsidRPr="000039B0">
        <w:rPr>
          <w:rFonts w:ascii="Times New Roman" w:hAnsi="Times New Roman" w:cs="Times New Roman"/>
          <w:i/>
          <w:noProof/>
        </w:rPr>
        <w:t>Global Biogeochemical Cycles</w:t>
      </w:r>
      <w:r w:rsidRPr="000039B0">
        <w:rPr>
          <w:rFonts w:ascii="Times New Roman" w:hAnsi="Times New Roman" w:cs="Times New Roman"/>
          <w:noProof/>
        </w:rPr>
        <w:t xml:space="preserve">, </w:t>
      </w:r>
      <w:r w:rsidRPr="000039B0">
        <w:rPr>
          <w:rFonts w:ascii="Times New Roman" w:hAnsi="Times New Roman" w:cs="Times New Roman"/>
          <w:i/>
          <w:noProof/>
        </w:rPr>
        <w:t>14</w:t>
      </w:r>
      <w:r w:rsidRPr="000039B0">
        <w:rPr>
          <w:rFonts w:ascii="Times New Roman" w:hAnsi="Times New Roman" w:cs="Times New Roman"/>
          <w:noProof/>
        </w:rPr>
        <w:t>(4), 1045-1060.</w:t>
      </w:r>
    </w:p>
    <w:p w14:paraId="2CEA8DAE" w14:textId="77777777" w:rsidR="008D7143" w:rsidRPr="000039B0" w:rsidRDefault="008D7143" w:rsidP="008D7143">
      <w:pPr>
        <w:pStyle w:val="EndNoteBibliography"/>
        <w:ind w:left="720" w:hanging="720"/>
        <w:rPr>
          <w:rFonts w:ascii="Times New Roman" w:hAnsi="Times New Roman" w:cs="Times New Roman"/>
          <w:noProof/>
        </w:rPr>
      </w:pPr>
      <w:r w:rsidRPr="000039B0">
        <w:rPr>
          <w:rFonts w:ascii="Times New Roman" w:hAnsi="Times New Roman" w:cs="Times New Roman"/>
          <w:noProof/>
        </w:rPr>
        <w:t xml:space="preserve">Fisher, J. B., S. Sitch, Y. Malhi, R. A. Fisher, C. Huntingford, and S. Y. Tan (2010), Carbon cost of plant nitrogen acquisition: A mechanistic, globally applicable model of plant nitrogen uptake, retranslocation, and fixation, </w:t>
      </w:r>
      <w:r w:rsidRPr="000039B0">
        <w:rPr>
          <w:rFonts w:ascii="Times New Roman" w:hAnsi="Times New Roman" w:cs="Times New Roman"/>
          <w:i/>
          <w:noProof/>
        </w:rPr>
        <w:t>Global Biogeochemical Cycles</w:t>
      </w:r>
      <w:r w:rsidRPr="000039B0">
        <w:rPr>
          <w:rFonts w:ascii="Times New Roman" w:hAnsi="Times New Roman" w:cs="Times New Roman"/>
          <w:noProof/>
        </w:rPr>
        <w:t xml:space="preserve">, </w:t>
      </w:r>
      <w:r w:rsidRPr="000039B0">
        <w:rPr>
          <w:rFonts w:ascii="Times New Roman" w:hAnsi="Times New Roman" w:cs="Times New Roman"/>
          <w:i/>
          <w:noProof/>
        </w:rPr>
        <w:t>24</w:t>
      </w:r>
      <w:r w:rsidRPr="000039B0">
        <w:rPr>
          <w:rFonts w:ascii="Times New Roman" w:hAnsi="Times New Roman" w:cs="Times New Roman"/>
          <w:noProof/>
        </w:rPr>
        <w:t>(1).</w:t>
      </w:r>
    </w:p>
    <w:p w14:paraId="36C7325B" w14:textId="77777777" w:rsidR="008D7143" w:rsidRPr="000039B0" w:rsidRDefault="008D7143" w:rsidP="008D7143">
      <w:pPr>
        <w:pStyle w:val="EndNoteBibliography"/>
        <w:ind w:left="720" w:hanging="720"/>
        <w:rPr>
          <w:rFonts w:ascii="Times New Roman" w:hAnsi="Times New Roman" w:cs="Times New Roman"/>
          <w:noProof/>
        </w:rPr>
      </w:pPr>
      <w:r w:rsidRPr="000039B0">
        <w:rPr>
          <w:rFonts w:ascii="Times New Roman" w:hAnsi="Times New Roman" w:cs="Times New Roman"/>
          <w:noProof/>
        </w:rPr>
        <w:t xml:space="preserve">Galloway, J. N., F. J. Dentener, D. G. Capone, E. W. Boyer, R. W. Howarth, S. P. Seitzinger, G. P. Asner, C. C. Cleveland, P. A. Green, and E. A. Holland (2004), Nitrogen cycles: past, present, and future, </w:t>
      </w:r>
      <w:r w:rsidRPr="000039B0">
        <w:rPr>
          <w:rFonts w:ascii="Times New Roman" w:hAnsi="Times New Roman" w:cs="Times New Roman"/>
          <w:i/>
          <w:noProof/>
        </w:rPr>
        <w:t>Biogeochemistry</w:t>
      </w:r>
      <w:r w:rsidRPr="000039B0">
        <w:rPr>
          <w:rFonts w:ascii="Times New Roman" w:hAnsi="Times New Roman" w:cs="Times New Roman"/>
          <w:noProof/>
        </w:rPr>
        <w:t xml:space="preserve">, </w:t>
      </w:r>
      <w:r w:rsidRPr="000039B0">
        <w:rPr>
          <w:rFonts w:ascii="Times New Roman" w:hAnsi="Times New Roman" w:cs="Times New Roman"/>
          <w:i/>
          <w:noProof/>
        </w:rPr>
        <w:t>70</w:t>
      </w:r>
      <w:r w:rsidRPr="000039B0">
        <w:rPr>
          <w:rFonts w:ascii="Times New Roman" w:hAnsi="Times New Roman" w:cs="Times New Roman"/>
          <w:noProof/>
        </w:rPr>
        <w:t>(2), 153-226.</w:t>
      </w:r>
    </w:p>
    <w:p w14:paraId="701AB5CF" w14:textId="77777777" w:rsidR="008D7143" w:rsidRPr="000039B0" w:rsidRDefault="008D7143" w:rsidP="008D7143">
      <w:pPr>
        <w:pStyle w:val="EndNoteBibliography"/>
        <w:ind w:left="720" w:hanging="720"/>
        <w:rPr>
          <w:rFonts w:ascii="Times New Roman" w:hAnsi="Times New Roman" w:cs="Times New Roman"/>
          <w:noProof/>
        </w:rPr>
      </w:pPr>
      <w:r w:rsidRPr="000039B0">
        <w:rPr>
          <w:rFonts w:ascii="Times New Roman" w:hAnsi="Times New Roman" w:cs="Times New Roman"/>
          <w:noProof/>
        </w:rPr>
        <w:t xml:space="preserve">Hartwig, U. A. (1998), The regulation of symbiotic N&lt; sub&gt; 2&lt;/sub&gt; fixation: a conceptual model of N feedback from the ecosystem to the gene expression level, </w:t>
      </w:r>
      <w:r w:rsidRPr="000039B0">
        <w:rPr>
          <w:rFonts w:ascii="Times New Roman" w:hAnsi="Times New Roman" w:cs="Times New Roman"/>
          <w:i/>
          <w:noProof/>
        </w:rPr>
        <w:t>Perspectives in Plant Ecology, Evolution and Systematics</w:t>
      </w:r>
      <w:r w:rsidRPr="000039B0">
        <w:rPr>
          <w:rFonts w:ascii="Times New Roman" w:hAnsi="Times New Roman" w:cs="Times New Roman"/>
          <w:noProof/>
        </w:rPr>
        <w:t xml:space="preserve">, </w:t>
      </w:r>
      <w:r w:rsidRPr="000039B0">
        <w:rPr>
          <w:rFonts w:ascii="Times New Roman" w:hAnsi="Times New Roman" w:cs="Times New Roman"/>
          <w:i/>
          <w:noProof/>
        </w:rPr>
        <w:t>1</w:t>
      </w:r>
      <w:r w:rsidRPr="000039B0">
        <w:rPr>
          <w:rFonts w:ascii="Times New Roman" w:hAnsi="Times New Roman" w:cs="Times New Roman"/>
          <w:noProof/>
        </w:rPr>
        <w:t>(1), 92-120.</w:t>
      </w:r>
    </w:p>
    <w:p w14:paraId="36C0435B" w14:textId="77777777" w:rsidR="008D7143" w:rsidRPr="000039B0" w:rsidRDefault="008D7143" w:rsidP="008D7143">
      <w:pPr>
        <w:pStyle w:val="EndNoteBibliography"/>
        <w:ind w:left="720" w:hanging="720"/>
        <w:rPr>
          <w:rFonts w:ascii="Times New Roman" w:hAnsi="Times New Roman" w:cs="Times New Roman"/>
          <w:noProof/>
        </w:rPr>
      </w:pPr>
      <w:r w:rsidRPr="000039B0">
        <w:rPr>
          <w:rFonts w:ascii="Times New Roman" w:hAnsi="Times New Roman" w:cs="Times New Roman"/>
          <w:noProof/>
        </w:rPr>
        <w:lastRenderedPageBreak/>
        <w:t>Mahowald, N., T. D. Jickells, A. R. Baker, P. Artaxo, C. R. Benitez</w:t>
      </w:r>
      <w:r w:rsidRPr="000039B0">
        <w:rPr>
          <w:rFonts w:ascii="Myriad Pro Cond" w:hAnsi="Myriad Pro Cond" w:cs="Myriad Pro Cond"/>
          <w:noProof/>
        </w:rPr>
        <w:t>‐</w:t>
      </w:r>
      <w:r w:rsidRPr="000039B0">
        <w:rPr>
          <w:rFonts w:ascii="Times New Roman" w:hAnsi="Times New Roman" w:cs="Times New Roman"/>
          <w:noProof/>
        </w:rPr>
        <w:t xml:space="preserve">Nelson, G. Bergametti, T. C. Bond, Y. Chen, D. D. Cohen, and B. Herut (2008), Global distribution of atmospheric phosphorus sources, concentrations and deposition rates, and anthropogenic impacts, </w:t>
      </w:r>
      <w:r w:rsidRPr="000039B0">
        <w:rPr>
          <w:rFonts w:ascii="Times New Roman" w:hAnsi="Times New Roman" w:cs="Times New Roman"/>
          <w:i/>
          <w:noProof/>
        </w:rPr>
        <w:t>Global Biogeochemical Cycles</w:t>
      </w:r>
      <w:r w:rsidRPr="000039B0">
        <w:rPr>
          <w:rFonts w:ascii="Times New Roman" w:hAnsi="Times New Roman" w:cs="Times New Roman"/>
          <w:noProof/>
        </w:rPr>
        <w:t xml:space="preserve">, </w:t>
      </w:r>
      <w:r w:rsidRPr="000039B0">
        <w:rPr>
          <w:rFonts w:ascii="Times New Roman" w:hAnsi="Times New Roman" w:cs="Times New Roman"/>
          <w:i/>
          <w:noProof/>
        </w:rPr>
        <w:t>22</w:t>
      </w:r>
      <w:r w:rsidRPr="000039B0">
        <w:rPr>
          <w:rFonts w:ascii="Times New Roman" w:hAnsi="Times New Roman" w:cs="Times New Roman"/>
          <w:noProof/>
        </w:rPr>
        <w:t>(4).</w:t>
      </w:r>
    </w:p>
    <w:p w14:paraId="5B2B4D2A" w14:textId="77777777" w:rsidR="008D7143" w:rsidRPr="000039B0" w:rsidRDefault="008D7143" w:rsidP="008D7143">
      <w:pPr>
        <w:pStyle w:val="EndNoteBibliography"/>
        <w:ind w:left="720" w:hanging="720"/>
        <w:rPr>
          <w:rFonts w:ascii="Times New Roman" w:hAnsi="Times New Roman" w:cs="Times New Roman"/>
          <w:noProof/>
        </w:rPr>
      </w:pPr>
      <w:r w:rsidRPr="000039B0">
        <w:rPr>
          <w:rFonts w:ascii="Times New Roman" w:hAnsi="Times New Roman" w:cs="Times New Roman"/>
          <w:noProof/>
        </w:rPr>
        <w:t xml:space="preserve">Parton, W. J., J. M. O. Scurlock, D. S. Ojima, T. G. Gilmanov, R. J. Scholes, D. S. Schimel, T. Kirchner, J. C. Menaut, T. Seastedt, and E. Garcia Moya (1993), Observations and modeling of biomass and soil organic matter dynamics for the grassland biome worldwide, </w:t>
      </w:r>
      <w:r w:rsidRPr="000039B0">
        <w:rPr>
          <w:rFonts w:ascii="Times New Roman" w:hAnsi="Times New Roman" w:cs="Times New Roman"/>
          <w:i/>
          <w:noProof/>
        </w:rPr>
        <w:t>Global biogeochemical cycles</w:t>
      </w:r>
      <w:r w:rsidRPr="000039B0">
        <w:rPr>
          <w:rFonts w:ascii="Times New Roman" w:hAnsi="Times New Roman" w:cs="Times New Roman"/>
          <w:noProof/>
        </w:rPr>
        <w:t xml:space="preserve">, </w:t>
      </w:r>
      <w:r w:rsidRPr="000039B0">
        <w:rPr>
          <w:rFonts w:ascii="Times New Roman" w:hAnsi="Times New Roman" w:cs="Times New Roman"/>
          <w:i/>
          <w:noProof/>
        </w:rPr>
        <w:t>7</w:t>
      </w:r>
      <w:r w:rsidRPr="000039B0">
        <w:rPr>
          <w:rFonts w:ascii="Times New Roman" w:hAnsi="Times New Roman" w:cs="Times New Roman"/>
          <w:noProof/>
        </w:rPr>
        <w:t>(4), 785-809.</w:t>
      </w:r>
    </w:p>
    <w:p w14:paraId="73BC840D" w14:textId="77777777" w:rsidR="008D7143" w:rsidRPr="000039B0" w:rsidRDefault="008D7143" w:rsidP="008D7143">
      <w:pPr>
        <w:pStyle w:val="EndNoteBibliography"/>
        <w:ind w:left="720" w:hanging="720"/>
        <w:rPr>
          <w:rFonts w:ascii="Times New Roman" w:hAnsi="Times New Roman" w:cs="Times New Roman"/>
          <w:noProof/>
        </w:rPr>
      </w:pPr>
      <w:r w:rsidRPr="000039B0">
        <w:rPr>
          <w:rFonts w:ascii="Times New Roman" w:hAnsi="Times New Roman" w:cs="Times New Roman"/>
          <w:noProof/>
        </w:rPr>
        <w:t xml:space="preserve">Running, S. W., R. R. Nemani, D. L. Peterson, L. E. Band, D. F. Potts, L. L. Pierce, and M. A. Spanner (1989), Mapping regional forest evapotranspiration and photosynthesis by coupling satellite data with ecosystem simulation, </w:t>
      </w:r>
      <w:r w:rsidRPr="000039B0">
        <w:rPr>
          <w:rFonts w:ascii="Times New Roman" w:hAnsi="Times New Roman" w:cs="Times New Roman"/>
          <w:i/>
          <w:noProof/>
        </w:rPr>
        <w:t>Ecology</w:t>
      </w:r>
      <w:r w:rsidRPr="000039B0">
        <w:rPr>
          <w:rFonts w:ascii="Times New Roman" w:hAnsi="Times New Roman" w:cs="Times New Roman"/>
          <w:noProof/>
        </w:rPr>
        <w:t>, 1090-1101.</w:t>
      </w:r>
    </w:p>
    <w:p w14:paraId="6D413382" w14:textId="77777777" w:rsidR="008D7143" w:rsidRPr="000039B0" w:rsidRDefault="008D7143" w:rsidP="008D7143">
      <w:pPr>
        <w:pStyle w:val="EndNoteBibliography"/>
        <w:ind w:left="720" w:hanging="720"/>
        <w:rPr>
          <w:rFonts w:ascii="Times New Roman" w:hAnsi="Times New Roman" w:cs="Times New Roman"/>
          <w:noProof/>
        </w:rPr>
      </w:pPr>
      <w:r w:rsidRPr="000039B0">
        <w:rPr>
          <w:rFonts w:ascii="Times New Roman" w:hAnsi="Times New Roman" w:cs="Times New Roman"/>
          <w:noProof/>
        </w:rPr>
        <w:t xml:space="preserve">Vitousek, P. M., and C. B. Field (1999), Ecosystem constraints to symbiotic nitrogen fixers: a simple model and its implications, </w:t>
      </w:r>
      <w:r w:rsidRPr="000039B0">
        <w:rPr>
          <w:rFonts w:ascii="Times New Roman" w:hAnsi="Times New Roman" w:cs="Times New Roman"/>
          <w:i/>
          <w:noProof/>
        </w:rPr>
        <w:t>Biogeochemistry</w:t>
      </w:r>
      <w:r w:rsidRPr="000039B0">
        <w:rPr>
          <w:rFonts w:ascii="Times New Roman" w:hAnsi="Times New Roman" w:cs="Times New Roman"/>
          <w:noProof/>
        </w:rPr>
        <w:t xml:space="preserve">, </w:t>
      </w:r>
      <w:r w:rsidRPr="000039B0">
        <w:rPr>
          <w:rFonts w:ascii="Times New Roman" w:hAnsi="Times New Roman" w:cs="Times New Roman"/>
          <w:i/>
          <w:noProof/>
        </w:rPr>
        <w:t>46</w:t>
      </w:r>
      <w:r w:rsidRPr="000039B0">
        <w:rPr>
          <w:rFonts w:ascii="Times New Roman" w:hAnsi="Times New Roman" w:cs="Times New Roman"/>
          <w:noProof/>
        </w:rPr>
        <w:t>(1-3), 179-202.</w:t>
      </w:r>
    </w:p>
    <w:p w14:paraId="0D35EA99" w14:textId="77777777" w:rsidR="008D7143" w:rsidRPr="008D7143" w:rsidRDefault="008D7143" w:rsidP="008D7143">
      <w:pPr>
        <w:pStyle w:val="EndNoteBibliography"/>
        <w:ind w:left="720" w:hanging="720"/>
        <w:rPr>
          <w:noProof/>
        </w:rPr>
      </w:pPr>
      <w:r w:rsidRPr="000039B0">
        <w:rPr>
          <w:rFonts w:ascii="Times New Roman" w:hAnsi="Times New Roman" w:cs="Times New Roman"/>
          <w:noProof/>
        </w:rPr>
        <w:t xml:space="preserve">Wang, Y. P., R. M. Law, and B. Pak (2010), A global model of carbon, nitrogen and phosphorus cycles for the terrestrial biosphere, </w:t>
      </w:r>
      <w:r w:rsidRPr="000039B0">
        <w:rPr>
          <w:rFonts w:ascii="Times New Roman" w:hAnsi="Times New Roman" w:cs="Times New Roman"/>
          <w:i/>
          <w:noProof/>
        </w:rPr>
        <w:t>Biogeosciences</w:t>
      </w:r>
      <w:r w:rsidRPr="000039B0">
        <w:rPr>
          <w:rFonts w:ascii="Times New Roman" w:hAnsi="Times New Roman" w:cs="Times New Roman"/>
          <w:noProof/>
        </w:rPr>
        <w:t xml:space="preserve">, </w:t>
      </w:r>
      <w:r w:rsidRPr="000039B0">
        <w:rPr>
          <w:rFonts w:ascii="Times New Roman" w:hAnsi="Times New Roman" w:cs="Times New Roman"/>
          <w:i/>
          <w:noProof/>
        </w:rPr>
        <w:t>7</w:t>
      </w:r>
      <w:r w:rsidRPr="000039B0">
        <w:rPr>
          <w:rFonts w:ascii="Times New Roman" w:hAnsi="Times New Roman" w:cs="Times New Roman"/>
          <w:noProof/>
        </w:rPr>
        <w:t>(7), 2261-2282.</w:t>
      </w:r>
    </w:p>
    <w:p w14:paraId="3D694793" w14:textId="409EF3D1" w:rsidR="00456901" w:rsidRDefault="00EA6971" w:rsidP="008D7143">
      <w:pPr>
        <w:ind w:left="720" w:hanging="720"/>
        <w:rPr>
          <w:rFonts w:ascii="Times New Roman" w:hAnsi="Times New Roman" w:cs="Times New Roman"/>
        </w:rPr>
      </w:pPr>
      <w:r>
        <w:rPr>
          <w:rFonts w:ascii="Times New Roman" w:hAnsi="Times New Roman" w:cs="Times New Roman"/>
        </w:rPr>
        <w:fldChar w:fldCharType="end"/>
      </w:r>
    </w:p>
    <w:p w14:paraId="599083C9" w14:textId="77777777" w:rsidR="00C54D90" w:rsidRDefault="00C54D90">
      <w:pPr>
        <w:rPr>
          <w:rFonts w:ascii="Times New Roman" w:hAnsi="Times New Roman" w:cs="Times New Roman"/>
          <w:b/>
        </w:rPr>
      </w:pPr>
      <w:r>
        <w:rPr>
          <w:rFonts w:ascii="Times New Roman" w:hAnsi="Times New Roman" w:cs="Times New Roman"/>
          <w:b/>
        </w:rPr>
        <w:br w:type="page"/>
      </w:r>
    </w:p>
    <w:p w14:paraId="7F4617F9" w14:textId="510C2266" w:rsidR="00172B0F" w:rsidRPr="00C54D90" w:rsidRDefault="00172B0F" w:rsidP="008D7143">
      <w:pPr>
        <w:ind w:left="720" w:hanging="720"/>
        <w:rPr>
          <w:rFonts w:ascii="Times New Roman" w:hAnsi="Times New Roman" w:cs="Times New Roman"/>
          <w:b/>
        </w:rPr>
      </w:pPr>
      <w:r w:rsidRPr="00C54D90">
        <w:rPr>
          <w:rFonts w:ascii="Times New Roman" w:hAnsi="Times New Roman" w:cs="Times New Roman"/>
          <w:b/>
        </w:rPr>
        <w:lastRenderedPageBreak/>
        <w:t>Appendix B.</w:t>
      </w:r>
      <w:r w:rsidR="000D336C" w:rsidRPr="00C54D90">
        <w:rPr>
          <w:rFonts w:ascii="Times New Roman" w:hAnsi="Times New Roman" w:cs="Times New Roman"/>
          <w:b/>
        </w:rPr>
        <w:t xml:space="preserve"> Derivation of </w:t>
      </w:r>
      <w:r w:rsidR="000D336C" w:rsidRPr="00C54D90">
        <w:rPr>
          <w:rFonts w:ascii="Times New Roman" w:hAnsi="Times New Roman" w:cs="Times New Roman"/>
          <w:b/>
          <w:i/>
        </w:rPr>
        <w:t>VMAX</w:t>
      </w:r>
    </w:p>
    <w:p w14:paraId="1672105D" w14:textId="77777777" w:rsidR="000D336C" w:rsidRDefault="000D336C" w:rsidP="000D336C">
      <w:pPr>
        <w:spacing w:line="480" w:lineRule="auto"/>
        <w:ind w:firstLine="720"/>
        <w:rPr>
          <w:rFonts w:ascii="Times New Roman" w:hAnsi="Times New Roman" w:cs="Times New Roman"/>
        </w:rPr>
      </w:pPr>
      <w:r>
        <w:rPr>
          <w:rFonts w:ascii="Times New Roman" w:hAnsi="Times New Roman" w:cs="Times New Roman"/>
          <w:lang w:eastAsia="zh-CN"/>
        </w:rPr>
        <w:t>The enzyme substrate reaction is:</w:t>
      </w:r>
      <w:r w:rsidRPr="000415CA">
        <w:rPr>
          <w:rFonts w:ascii="Times New Roman" w:hAnsi="Times New Roman" w:cs="Times New Roman"/>
          <w:position w:val="-20"/>
          <w:lang w:eastAsia="zh-CN"/>
        </w:rPr>
        <w:object w:dxaOrig="2620" w:dyaOrig="520" w14:anchorId="01F123BB">
          <v:shape id="_x0000_i1066" type="#_x0000_t75" style="width:130.35pt;height:26.05pt" o:ole="">
            <v:imagedata r:id="rId87" o:title=""/>
          </v:shape>
          <o:OLEObject Type="Embed" ProgID="Equation.DSMT4" ShapeID="_x0000_i1066" DrawAspect="Content" ObjectID="_1358946062" r:id="rId88"/>
        </w:object>
      </w:r>
      <w:r>
        <w:rPr>
          <w:rFonts w:ascii="Times New Roman" w:hAnsi="Times New Roman" w:cs="Times New Roman"/>
          <w:lang w:eastAsia="zh-CN"/>
        </w:rPr>
        <w:t xml:space="preserve">, </w:t>
      </w:r>
      <w:r>
        <w:rPr>
          <w:rFonts w:ascii="Times New Roman" w:hAnsi="Times New Roman" w:cs="Times New Roman"/>
        </w:rPr>
        <w:t>where the enzyme (</w:t>
      </w:r>
      <w:r w:rsidRPr="004F14FA">
        <w:rPr>
          <w:rFonts w:ascii="Times New Roman" w:hAnsi="Times New Roman" w:cs="Times New Roman"/>
          <w:i/>
        </w:rPr>
        <w:t>E</w:t>
      </w:r>
      <w:r>
        <w:rPr>
          <w:rFonts w:ascii="Times New Roman" w:hAnsi="Times New Roman" w:cs="Times New Roman"/>
        </w:rPr>
        <w:t>) and substrate (</w:t>
      </w:r>
      <w:r w:rsidRPr="004F14FA">
        <w:rPr>
          <w:rFonts w:ascii="Times New Roman" w:hAnsi="Times New Roman" w:cs="Times New Roman"/>
          <w:i/>
        </w:rPr>
        <w:t>S</w:t>
      </w:r>
      <w:r>
        <w:rPr>
          <w:rFonts w:ascii="Times New Roman" w:hAnsi="Times New Roman" w:cs="Times New Roman"/>
        </w:rPr>
        <w:t>) reaction is reversible and forms complex (</w:t>
      </w:r>
      <w:r w:rsidRPr="004F14FA">
        <w:rPr>
          <w:rFonts w:ascii="Times New Roman" w:hAnsi="Times New Roman" w:cs="Times New Roman"/>
          <w:i/>
        </w:rPr>
        <w:t>C</w:t>
      </w:r>
      <w:r>
        <w:rPr>
          <w:rFonts w:ascii="Times New Roman" w:hAnsi="Times New Roman" w:cs="Times New Roman"/>
        </w:rPr>
        <w:t>). The irreversible reaction releases product (</w:t>
      </w:r>
      <w:r w:rsidRPr="004F14FA">
        <w:rPr>
          <w:rFonts w:ascii="Times New Roman" w:hAnsi="Times New Roman" w:cs="Times New Roman"/>
          <w:i/>
        </w:rPr>
        <w:t>P</w:t>
      </w:r>
      <w:r>
        <w:rPr>
          <w:rFonts w:ascii="Times New Roman" w:hAnsi="Times New Roman" w:cs="Times New Roman"/>
        </w:rPr>
        <w:t>) and liberates enzyme (</w:t>
      </w:r>
      <w:r w:rsidRPr="004F14FA">
        <w:rPr>
          <w:rFonts w:ascii="Times New Roman" w:hAnsi="Times New Roman" w:cs="Times New Roman"/>
          <w:i/>
        </w:rPr>
        <w:t>E</w:t>
      </w:r>
      <w:r>
        <w:rPr>
          <w:rFonts w:ascii="Times New Roman" w:hAnsi="Times New Roman" w:cs="Times New Roman"/>
        </w:rPr>
        <w:t xml:space="preserve">). At steady state, the formation rate of the enzyme substrate complex is equal to the consumption rate: </w:t>
      </w:r>
    </w:p>
    <w:p w14:paraId="30EA84CC" w14:textId="7BD4B29F" w:rsidR="000D336C" w:rsidRDefault="000D336C" w:rsidP="000D336C">
      <w:pPr>
        <w:spacing w:line="480" w:lineRule="auto"/>
        <w:rPr>
          <w:rFonts w:ascii="Times New Roman" w:hAnsi="Times New Roman" w:cs="Times New Roman"/>
        </w:rPr>
      </w:pPr>
      <w:r w:rsidRPr="00BF1F9B">
        <w:rPr>
          <w:rFonts w:ascii="Times New Roman" w:hAnsi="Times New Roman" w:cs="Times New Roman"/>
          <w:position w:val="-12"/>
        </w:rPr>
        <w:object w:dxaOrig="2380" w:dyaOrig="400" w14:anchorId="1AF45FDA">
          <v:shape id="_x0000_i1067" type="#_x0000_t75" style="width:118.55pt;height:20.5pt" o:ole="">
            <v:imagedata r:id="rId89" o:title=""/>
          </v:shape>
          <o:OLEObject Type="Embed" ProgID="Equation.DSMT4" ShapeID="_x0000_i1067" DrawAspect="Content" ObjectID="_1358946063" r:id="rId90"/>
        </w:object>
      </w:r>
      <w:r>
        <w:rPr>
          <w:rFonts w:ascii="Times New Roman" w:hAnsi="Times New Roman" w:cs="Times New Roman"/>
        </w:rPr>
        <w:tab/>
      </w:r>
      <w:r>
        <w:rPr>
          <w:rFonts w:ascii="Times New Roman" w:hAnsi="Times New Roman" w:cs="Times New Roman"/>
        </w:rPr>
        <w:tab/>
      </w:r>
      <w:r>
        <w:rPr>
          <w:rFonts w:ascii="Times New Roman" w:hAnsi="Times New Roman" w:cs="Times New Roman"/>
        </w:rPr>
        <w:tab/>
      </w:r>
      <w:r>
        <w:rPr>
          <w:rFonts w:ascii="Times New Roman" w:hAnsi="Times New Roman" w:cs="Times New Roman"/>
        </w:rPr>
        <w:tab/>
      </w:r>
      <w:r>
        <w:rPr>
          <w:rFonts w:ascii="Times New Roman" w:hAnsi="Times New Roman" w:cs="Times New Roman"/>
        </w:rPr>
        <w:tab/>
      </w:r>
      <w:r>
        <w:rPr>
          <w:rFonts w:ascii="Times New Roman" w:hAnsi="Times New Roman" w:cs="Times New Roman"/>
        </w:rPr>
        <w:tab/>
      </w:r>
      <w:r>
        <w:rPr>
          <w:rFonts w:ascii="Times New Roman" w:hAnsi="Times New Roman" w:cs="Times New Roman"/>
        </w:rPr>
        <w:tab/>
      </w:r>
      <w:r>
        <w:rPr>
          <w:rFonts w:ascii="Times New Roman" w:hAnsi="Times New Roman" w:cs="Times New Roman"/>
        </w:rPr>
        <w:tab/>
        <w:t>(</w:t>
      </w:r>
      <w:r w:rsidR="005705A5">
        <w:rPr>
          <w:rFonts w:ascii="Times New Roman" w:hAnsi="Times New Roman" w:cs="Times New Roman"/>
        </w:rPr>
        <w:t>B1</w:t>
      </w:r>
      <w:r>
        <w:rPr>
          <w:rFonts w:ascii="Times New Roman" w:hAnsi="Times New Roman" w:cs="Times New Roman"/>
        </w:rPr>
        <w:t>)</w:t>
      </w:r>
    </w:p>
    <w:p w14:paraId="2FF544C0" w14:textId="77777777" w:rsidR="000D336C" w:rsidRDefault="000D336C" w:rsidP="000D336C">
      <w:pPr>
        <w:spacing w:line="480" w:lineRule="auto"/>
        <w:rPr>
          <w:rFonts w:ascii="Times New Roman" w:hAnsi="Times New Roman" w:cs="Times New Roman"/>
        </w:rPr>
      </w:pPr>
      <w:r>
        <w:rPr>
          <w:rFonts w:ascii="Times New Roman" w:hAnsi="Times New Roman" w:cs="Times New Roman"/>
        </w:rPr>
        <w:t>To simply the equation, we define an affinity parameter:</w:t>
      </w:r>
    </w:p>
    <w:p w14:paraId="6F5B4DE4" w14:textId="7F50F2D6" w:rsidR="000D336C" w:rsidRDefault="000D336C" w:rsidP="000D336C">
      <w:pPr>
        <w:spacing w:line="480" w:lineRule="auto"/>
        <w:rPr>
          <w:rFonts w:ascii="Times New Roman" w:hAnsi="Times New Roman" w:cs="Times New Roman"/>
        </w:rPr>
      </w:pPr>
      <w:r w:rsidRPr="00B756DC">
        <w:rPr>
          <w:rFonts w:ascii="Times New Roman" w:hAnsi="Times New Roman" w:cs="Times New Roman"/>
          <w:position w:val="-32"/>
        </w:rPr>
        <w:object w:dxaOrig="2380" w:dyaOrig="760" w14:anchorId="2C0DFA67">
          <v:shape id="_x0000_i1068" type="#_x0000_t75" style="width:118.55pt;height:37.85pt" o:ole="">
            <v:imagedata r:id="rId91" o:title=""/>
          </v:shape>
          <o:OLEObject Type="Embed" ProgID="Equation.DSMT4" ShapeID="_x0000_i1068" DrawAspect="Content" ObjectID="_1358946064" r:id="rId92"/>
        </w:object>
      </w:r>
      <w:r>
        <w:rPr>
          <w:rFonts w:ascii="Times New Roman" w:hAnsi="Times New Roman" w:cs="Times New Roman"/>
        </w:rPr>
        <w:tab/>
      </w:r>
      <w:r>
        <w:rPr>
          <w:rFonts w:ascii="Times New Roman" w:hAnsi="Times New Roman" w:cs="Times New Roman"/>
        </w:rPr>
        <w:tab/>
      </w:r>
      <w:r>
        <w:rPr>
          <w:rFonts w:ascii="Times New Roman" w:hAnsi="Times New Roman" w:cs="Times New Roman"/>
        </w:rPr>
        <w:tab/>
      </w:r>
      <w:r>
        <w:rPr>
          <w:rFonts w:ascii="Times New Roman" w:hAnsi="Times New Roman" w:cs="Times New Roman"/>
        </w:rPr>
        <w:tab/>
      </w:r>
      <w:r>
        <w:rPr>
          <w:rFonts w:ascii="Times New Roman" w:hAnsi="Times New Roman" w:cs="Times New Roman"/>
        </w:rPr>
        <w:tab/>
      </w:r>
      <w:r>
        <w:rPr>
          <w:rFonts w:ascii="Times New Roman" w:hAnsi="Times New Roman" w:cs="Times New Roman"/>
        </w:rPr>
        <w:tab/>
      </w:r>
      <w:r>
        <w:rPr>
          <w:rFonts w:ascii="Times New Roman" w:hAnsi="Times New Roman" w:cs="Times New Roman"/>
        </w:rPr>
        <w:tab/>
      </w:r>
      <w:r>
        <w:rPr>
          <w:rFonts w:ascii="Times New Roman" w:hAnsi="Times New Roman" w:cs="Times New Roman"/>
        </w:rPr>
        <w:tab/>
        <w:t>(</w:t>
      </w:r>
      <w:r w:rsidR="005705A5">
        <w:rPr>
          <w:rFonts w:ascii="Times New Roman" w:hAnsi="Times New Roman" w:cs="Times New Roman"/>
        </w:rPr>
        <w:t>B2</w:t>
      </w:r>
      <w:r>
        <w:rPr>
          <w:rFonts w:ascii="Times New Roman" w:hAnsi="Times New Roman" w:cs="Times New Roman"/>
        </w:rPr>
        <w:t>)</w:t>
      </w:r>
    </w:p>
    <w:p w14:paraId="1CC8235C" w14:textId="77777777" w:rsidR="000D336C" w:rsidRDefault="000D336C" w:rsidP="000D336C">
      <w:pPr>
        <w:spacing w:line="480" w:lineRule="auto"/>
        <w:rPr>
          <w:rFonts w:ascii="Times New Roman" w:hAnsi="Times New Roman" w:cs="Times New Roman"/>
        </w:rPr>
      </w:pPr>
      <w:r>
        <w:rPr>
          <w:rFonts w:ascii="Times New Roman" w:hAnsi="Times New Roman" w:cs="Times New Roman"/>
        </w:rPr>
        <w:t xml:space="preserve">By definition, the total enzymes </w:t>
      </w:r>
      <w:r w:rsidRPr="002F4E0E">
        <w:rPr>
          <w:rFonts w:ascii="Times New Roman" w:hAnsi="Times New Roman" w:cs="Times New Roman"/>
          <w:position w:val="-12"/>
        </w:rPr>
        <w:object w:dxaOrig="540" w:dyaOrig="380" w14:anchorId="2F4C017C">
          <v:shape id="_x0000_i1069" type="#_x0000_t75" style="width:27.3pt;height:18.6pt" o:ole="">
            <v:imagedata r:id="rId93" o:title=""/>
          </v:shape>
          <o:OLEObject Type="Embed" ProgID="Equation.DSMT4" ShapeID="_x0000_i1069" DrawAspect="Content" ObjectID="_1358946065" r:id="rId94"/>
        </w:object>
      </w:r>
      <w:r>
        <w:rPr>
          <w:rFonts w:ascii="Times New Roman" w:hAnsi="Times New Roman" w:cs="Times New Roman"/>
        </w:rPr>
        <w:t xml:space="preserve"> in the system is the sum of free enzymes </w:t>
      </w:r>
      <w:r w:rsidRPr="002F4E0E">
        <w:rPr>
          <w:rFonts w:ascii="Times New Roman" w:hAnsi="Times New Roman" w:cs="Times New Roman"/>
          <w:position w:val="-10"/>
        </w:rPr>
        <w:object w:dxaOrig="380" w:dyaOrig="320" w14:anchorId="11E1B124">
          <v:shape id="_x0000_i1070" type="#_x0000_t75" style="width:18.6pt;height:15.5pt" o:ole="">
            <v:imagedata r:id="rId95" o:title=""/>
          </v:shape>
          <o:OLEObject Type="Embed" ProgID="Equation.DSMT4" ShapeID="_x0000_i1070" DrawAspect="Content" ObjectID="_1358946066" r:id="rId96"/>
        </w:object>
      </w:r>
      <w:r>
        <w:rPr>
          <w:rFonts w:ascii="Times New Roman" w:hAnsi="Times New Roman" w:cs="Times New Roman"/>
        </w:rPr>
        <w:t xml:space="preserve"> and enzymes that are bound with the substrate </w:t>
      </w:r>
      <w:r w:rsidRPr="002F4E0E">
        <w:rPr>
          <w:rFonts w:ascii="Times New Roman" w:hAnsi="Times New Roman" w:cs="Times New Roman"/>
          <w:position w:val="-10"/>
        </w:rPr>
        <w:object w:dxaOrig="380" w:dyaOrig="320" w14:anchorId="1A55634F">
          <v:shape id="_x0000_i1071" type="#_x0000_t75" style="width:18.6pt;height:15.5pt" o:ole="">
            <v:imagedata r:id="rId97" o:title=""/>
          </v:shape>
          <o:OLEObject Type="Embed" ProgID="Equation.DSMT4" ShapeID="_x0000_i1071" DrawAspect="Content" ObjectID="_1358946067" r:id="rId98"/>
        </w:object>
      </w:r>
      <w:r>
        <w:rPr>
          <w:rFonts w:ascii="Times New Roman" w:hAnsi="Times New Roman" w:cs="Times New Roman"/>
        </w:rPr>
        <w:t xml:space="preserve">: </w:t>
      </w:r>
    </w:p>
    <w:p w14:paraId="450139E4" w14:textId="6F714590" w:rsidR="000D336C" w:rsidRDefault="000D336C" w:rsidP="000D336C">
      <w:pPr>
        <w:spacing w:line="480" w:lineRule="auto"/>
        <w:rPr>
          <w:rFonts w:ascii="Times New Roman" w:hAnsi="Times New Roman" w:cs="Times New Roman"/>
        </w:rPr>
      </w:pPr>
      <w:r w:rsidRPr="00B7521C">
        <w:rPr>
          <w:rFonts w:ascii="Times New Roman" w:hAnsi="Times New Roman" w:cs="Times New Roman"/>
          <w:position w:val="-12"/>
        </w:rPr>
        <w:object w:dxaOrig="1620" w:dyaOrig="380" w14:anchorId="58CF8E23">
          <v:shape id="_x0000_i1072" type="#_x0000_t75" style="width:80.7pt;height:18.6pt" o:ole="">
            <v:imagedata r:id="rId99" o:title=""/>
          </v:shape>
          <o:OLEObject Type="Embed" ProgID="Equation.DSMT4" ShapeID="_x0000_i1072" DrawAspect="Content" ObjectID="_1358946068" r:id="rId100"/>
        </w:object>
      </w:r>
      <w:r>
        <w:rPr>
          <w:rFonts w:ascii="Times New Roman" w:hAnsi="Times New Roman" w:cs="Times New Roman"/>
        </w:rPr>
        <w:tab/>
      </w:r>
      <w:r>
        <w:rPr>
          <w:rFonts w:ascii="Times New Roman" w:hAnsi="Times New Roman" w:cs="Times New Roman"/>
        </w:rPr>
        <w:tab/>
      </w:r>
      <w:r>
        <w:rPr>
          <w:rFonts w:ascii="Times New Roman" w:hAnsi="Times New Roman" w:cs="Times New Roman"/>
        </w:rPr>
        <w:tab/>
      </w:r>
      <w:r>
        <w:rPr>
          <w:rFonts w:ascii="Times New Roman" w:hAnsi="Times New Roman" w:cs="Times New Roman"/>
        </w:rPr>
        <w:tab/>
      </w:r>
      <w:r>
        <w:rPr>
          <w:rFonts w:ascii="Times New Roman" w:hAnsi="Times New Roman" w:cs="Times New Roman"/>
        </w:rPr>
        <w:tab/>
      </w:r>
      <w:r>
        <w:rPr>
          <w:rFonts w:ascii="Times New Roman" w:hAnsi="Times New Roman" w:cs="Times New Roman"/>
        </w:rPr>
        <w:tab/>
      </w:r>
      <w:r>
        <w:rPr>
          <w:rFonts w:ascii="Times New Roman" w:hAnsi="Times New Roman" w:cs="Times New Roman"/>
        </w:rPr>
        <w:tab/>
      </w:r>
      <w:r>
        <w:rPr>
          <w:rFonts w:ascii="Times New Roman" w:hAnsi="Times New Roman" w:cs="Times New Roman"/>
        </w:rPr>
        <w:tab/>
      </w:r>
      <w:r>
        <w:rPr>
          <w:rFonts w:ascii="Times New Roman" w:hAnsi="Times New Roman" w:cs="Times New Roman"/>
        </w:rPr>
        <w:tab/>
        <w:t>(</w:t>
      </w:r>
      <w:r w:rsidR="005705A5">
        <w:rPr>
          <w:rFonts w:ascii="Times New Roman" w:hAnsi="Times New Roman" w:cs="Times New Roman"/>
        </w:rPr>
        <w:t>B3</w:t>
      </w:r>
      <w:r>
        <w:rPr>
          <w:rFonts w:ascii="Times New Roman" w:hAnsi="Times New Roman" w:cs="Times New Roman"/>
        </w:rPr>
        <w:t>)</w:t>
      </w:r>
    </w:p>
    <w:p w14:paraId="5B16C5E1" w14:textId="77777777" w:rsidR="000D336C" w:rsidRDefault="000D336C" w:rsidP="000D336C">
      <w:pPr>
        <w:spacing w:line="480" w:lineRule="auto"/>
        <w:rPr>
          <w:rFonts w:ascii="Times New Roman" w:hAnsi="Times New Roman" w:cs="Times New Roman"/>
        </w:rPr>
      </w:pPr>
      <w:r>
        <w:rPr>
          <w:rFonts w:ascii="Times New Roman" w:hAnsi="Times New Roman" w:cs="Times New Roman"/>
        </w:rPr>
        <w:t>Substituting Eqn. (9) into (8), we have:</w:t>
      </w:r>
    </w:p>
    <w:p w14:paraId="13B231B7" w14:textId="2FF953C6" w:rsidR="000D336C" w:rsidRDefault="000D336C" w:rsidP="000D336C">
      <w:pPr>
        <w:spacing w:line="480" w:lineRule="auto"/>
        <w:rPr>
          <w:rFonts w:ascii="Times New Roman" w:hAnsi="Times New Roman" w:cs="Times New Roman"/>
        </w:rPr>
      </w:pPr>
      <w:r w:rsidRPr="0067457A">
        <w:rPr>
          <w:rFonts w:ascii="Times New Roman" w:hAnsi="Times New Roman" w:cs="Times New Roman"/>
          <w:position w:val="-28"/>
        </w:rPr>
        <w:object w:dxaOrig="2320" w:dyaOrig="700" w14:anchorId="2D8CB6A6">
          <v:shape id="_x0000_i1073" type="#_x0000_t75" style="width:116.05pt;height:34.75pt" o:ole="">
            <v:imagedata r:id="rId101" o:title=""/>
          </v:shape>
          <o:OLEObject Type="Embed" ProgID="Equation.DSMT4" ShapeID="_x0000_i1073" DrawAspect="Content" ObjectID="_1358946069" r:id="rId102"/>
        </w:object>
      </w:r>
      <w:r>
        <w:rPr>
          <w:rFonts w:ascii="Times New Roman" w:hAnsi="Times New Roman" w:cs="Times New Roman"/>
        </w:rPr>
        <w:tab/>
      </w:r>
      <w:r>
        <w:rPr>
          <w:rFonts w:ascii="Times New Roman" w:hAnsi="Times New Roman" w:cs="Times New Roman"/>
        </w:rPr>
        <w:tab/>
      </w:r>
      <w:r>
        <w:rPr>
          <w:rFonts w:ascii="Times New Roman" w:hAnsi="Times New Roman" w:cs="Times New Roman"/>
        </w:rPr>
        <w:tab/>
      </w:r>
      <w:r>
        <w:rPr>
          <w:rFonts w:ascii="Times New Roman" w:hAnsi="Times New Roman" w:cs="Times New Roman"/>
        </w:rPr>
        <w:tab/>
      </w:r>
      <w:r>
        <w:rPr>
          <w:rFonts w:ascii="Times New Roman" w:hAnsi="Times New Roman" w:cs="Times New Roman"/>
        </w:rPr>
        <w:tab/>
      </w:r>
      <w:r>
        <w:rPr>
          <w:rFonts w:ascii="Times New Roman" w:hAnsi="Times New Roman" w:cs="Times New Roman"/>
        </w:rPr>
        <w:tab/>
      </w:r>
      <w:r>
        <w:rPr>
          <w:rFonts w:ascii="Times New Roman" w:hAnsi="Times New Roman" w:cs="Times New Roman"/>
        </w:rPr>
        <w:tab/>
      </w:r>
      <w:r>
        <w:rPr>
          <w:rFonts w:ascii="Times New Roman" w:hAnsi="Times New Roman" w:cs="Times New Roman"/>
        </w:rPr>
        <w:tab/>
        <w:t>(</w:t>
      </w:r>
      <w:r w:rsidR="005705A5">
        <w:rPr>
          <w:rFonts w:ascii="Times New Roman" w:hAnsi="Times New Roman" w:cs="Times New Roman"/>
        </w:rPr>
        <w:t>B4</w:t>
      </w:r>
      <w:r>
        <w:rPr>
          <w:rFonts w:ascii="Times New Roman" w:hAnsi="Times New Roman" w:cs="Times New Roman"/>
        </w:rPr>
        <w:t>)</w:t>
      </w:r>
    </w:p>
    <w:p w14:paraId="3629FF51" w14:textId="77777777" w:rsidR="000D336C" w:rsidRDefault="000D336C" w:rsidP="000D336C">
      <w:pPr>
        <w:spacing w:line="480" w:lineRule="auto"/>
        <w:rPr>
          <w:rFonts w:ascii="Times New Roman" w:hAnsi="Times New Roman" w:cs="Times New Roman"/>
        </w:rPr>
      </w:pPr>
      <w:r>
        <w:rPr>
          <w:rFonts w:ascii="Times New Roman" w:hAnsi="Times New Roman" w:cs="Times New Roman"/>
        </w:rPr>
        <w:t>Collecting terms containing [C], we have:</w:t>
      </w:r>
    </w:p>
    <w:p w14:paraId="043484FF" w14:textId="6FF71AAE" w:rsidR="000D336C" w:rsidRDefault="000D336C" w:rsidP="000D336C">
      <w:pPr>
        <w:spacing w:line="480" w:lineRule="auto"/>
        <w:rPr>
          <w:rFonts w:ascii="Times New Roman" w:hAnsi="Times New Roman" w:cs="Times New Roman"/>
        </w:rPr>
      </w:pPr>
      <w:r w:rsidRPr="00A2019B">
        <w:rPr>
          <w:rFonts w:ascii="Times New Roman" w:hAnsi="Times New Roman" w:cs="Times New Roman"/>
          <w:position w:val="-12"/>
        </w:rPr>
        <w:object w:dxaOrig="2680" w:dyaOrig="380" w14:anchorId="0A47C14B">
          <v:shape id="_x0000_i1074" type="#_x0000_t75" style="width:134.05pt;height:18.6pt" o:ole="">
            <v:imagedata r:id="rId103" o:title=""/>
          </v:shape>
          <o:OLEObject Type="Embed" ProgID="Equation.DSMT4" ShapeID="_x0000_i1074" DrawAspect="Content" ObjectID="_1358946070" r:id="rId104"/>
        </w:object>
      </w:r>
      <w:r>
        <w:rPr>
          <w:rFonts w:ascii="Times New Roman" w:hAnsi="Times New Roman" w:cs="Times New Roman"/>
        </w:rPr>
        <w:tab/>
      </w:r>
      <w:r>
        <w:rPr>
          <w:rFonts w:ascii="Times New Roman" w:hAnsi="Times New Roman" w:cs="Times New Roman"/>
        </w:rPr>
        <w:tab/>
      </w:r>
      <w:r>
        <w:rPr>
          <w:rFonts w:ascii="Times New Roman" w:hAnsi="Times New Roman" w:cs="Times New Roman"/>
        </w:rPr>
        <w:tab/>
      </w:r>
      <w:r>
        <w:rPr>
          <w:rFonts w:ascii="Times New Roman" w:hAnsi="Times New Roman" w:cs="Times New Roman"/>
        </w:rPr>
        <w:tab/>
      </w:r>
      <w:r>
        <w:rPr>
          <w:rFonts w:ascii="Times New Roman" w:hAnsi="Times New Roman" w:cs="Times New Roman"/>
        </w:rPr>
        <w:tab/>
      </w:r>
      <w:r>
        <w:rPr>
          <w:rFonts w:ascii="Times New Roman" w:hAnsi="Times New Roman" w:cs="Times New Roman"/>
        </w:rPr>
        <w:tab/>
      </w:r>
      <w:r>
        <w:rPr>
          <w:rFonts w:ascii="Times New Roman" w:hAnsi="Times New Roman" w:cs="Times New Roman"/>
        </w:rPr>
        <w:tab/>
      </w:r>
      <w:r>
        <w:rPr>
          <w:rFonts w:ascii="Times New Roman" w:hAnsi="Times New Roman" w:cs="Times New Roman"/>
        </w:rPr>
        <w:tab/>
        <w:t>(</w:t>
      </w:r>
      <w:r w:rsidR="005705A5">
        <w:rPr>
          <w:rFonts w:ascii="Times New Roman" w:hAnsi="Times New Roman" w:cs="Times New Roman"/>
        </w:rPr>
        <w:t>B5</w:t>
      </w:r>
      <w:r>
        <w:rPr>
          <w:rFonts w:ascii="Times New Roman" w:hAnsi="Times New Roman" w:cs="Times New Roman"/>
        </w:rPr>
        <w:t>)</w:t>
      </w:r>
    </w:p>
    <w:p w14:paraId="6DDED172" w14:textId="77777777" w:rsidR="000D336C" w:rsidRDefault="000D336C" w:rsidP="000D336C">
      <w:pPr>
        <w:spacing w:line="480" w:lineRule="auto"/>
        <w:rPr>
          <w:rFonts w:ascii="Times New Roman" w:hAnsi="Times New Roman" w:cs="Times New Roman"/>
        </w:rPr>
      </w:pPr>
      <w:r>
        <w:rPr>
          <w:rFonts w:ascii="Times New Roman" w:hAnsi="Times New Roman" w:cs="Times New Roman"/>
        </w:rPr>
        <w:t>The production rate is:</w:t>
      </w:r>
    </w:p>
    <w:p w14:paraId="18160611" w14:textId="00E8F59C" w:rsidR="000D336C" w:rsidRDefault="000D336C" w:rsidP="000D336C">
      <w:pPr>
        <w:spacing w:line="480" w:lineRule="auto"/>
        <w:rPr>
          <w:rFonts w:ascii="Times New Roman" w:hAnsi="Times New Roman" w:cs="Times New Roman"/>
        </w:rPr>
      </w:pPr>
      <w:r w:rsidRPr="00BA7DBF">
        <w:rPr>
          <w:rFonts w:ascii="Times New Roman" w:hAnsi="Times New Roman" w:cs="Times New Roman"/>
          <w:position w:val="-24"/>
        </w:rPr>
        <w:object w:dxaOrig="1360" w:dyaOrig="660" w14:anchorId="7DCF1C8E">
          <v:shape id="_x0000_i1075" type="#_x0000_t75" style="width:68.3pt;height:32.9pt" o:ole="">
            <v:imagedata r:id="rId105" o:title=""/>
          </v:shape>
          <o:OLEObject Type="Embed" ProgID="Equation.DSMT4" ShapeID="_x0000_i1075" DrawAspect="Content" ObjectID="_1358946071" r:id="rId106"/>
        </w:object>
      </w:r>
      <w:r>
        <w:rPr>
          <w:rFonts w:ascii="Times New Roman" w:hAnsi="Times New Roman" w:cs="Times New Roman"/>
        </w:rPr>
        <w:tab/>
      </w:r>
      <w:r>
        <w:rPr>
          <w:rFonts w:ascii="Times New Roman" w:hAnsi="Times New Roman" w:cs="Times New Roman"/>
        </w:rPr>
        <w:tab/>
      </w:r>
      <w:r>
        <w:rPr>
          <w:rFonts w:ascii="Times New Roman" w:hAnsi="Times New Roman" w:cs="Times New Roman"/>
        </w:rPr>
        <w:tab/>
      </w:r>
      <w:r>
        <w:rPr>
          <w:rFonts w:ascii="Times New Roman" w:hAnsi="Times New Roman" w:cs="Times New Roman"/>
        </w:rPr>
        <w:tab/>
      </w:r>
      <w:r>
        <w:rPr>
          <w:rFonts w:ascii="Times New Roman" w:hAnsi="Times New Roman" w:cs="Times New Roman"/>
        </w:rPr>
        <w:tab/>
      </w:r>
      <w:r>
        <w:rPr>
          <w:rFonts w:ascii="Times New Roman" w:hAnsi="Times New Roman" w:cs="Times New Roman"/>
        </w:rPr>
        <w:tab/>
      </w:r>
      <w:r>
        <w:rPr>
          <w:rFonts w:ascii="Times New Roman" w:hAnsi="Times New Roman" w:cs="Times New Roman"/>
        </w:rPr>
        <w:tab/>
      </w:r>
      <w:r>
        <w:rPr>
          <w:rFonts w:ascii="Times New Roman" w:hAnsi="Times New Roman" w:cs="Times New Roman"/>
        </w:rPr>
        <w:tab/>
      </w:r>
      <w:r>
        <w:rPr>
          <w:rFonts w:ascii="Times New Roman" w:hAnsi="Times New Roman" w:cs="Times New Roman"/>
        </w:rPr>
        <w:tab/>
      </w:r>
      <w:r>
        <w:rPr>
          <w:rFonts w:ascii="Times New Roman" w:hAnsi="Times New Roman" w:cs="Times New Roman"/>
        </w:rPr>
        <w:tab/>
        <w:t>(</w:t>
      </w:r>
      <w:r w:rsidR="005705A5">
        <w:rPr>
          <w:rFonts w:ascii="Times New Roman" w:hAnsi="Times New Roman" w:cs="Times New Roman"/>
        </w:rPr>
        <w:t>B6</w:t>
      </w:r>
      <w:r>
        <w:rPr>
          <w:rFonts w:ascii="Times New Roman" w:hAnsi="Times New Roman" w:cs="Times New Roman"/>
        </w:rPr>
        <w:t>)</w:t>
      </w:r>
    </w:p>
    <w:p w14:paraId="1FF37333" w14:textId="77777777" w:rsidR="000D336C" w:rsidRDefault="000D336C" w:rsidP="000D336C">
      <w:pPr>
        <w:spacing w:line="480" w:lineRule="auto"/>
        <w:rPr>
          <w:rFonts w:ascii="Times New Roman" w:hAnsi="Times New Roman" w:cs="Times New Roman"/>
        </w:rPr>
      </w:pPr>
      <w:r>
        <w:rPr>
          <w:rFonts w:ascii="Times New Roman" w:hAnsi="Times New Roman" w:cs="Times New Roman"/>
        </w:rPr>
        <w:t>Substituting Eqn. (11) into (12), we have:</w:t>
      </w:r>
    </w:p>
    <w:p w14:paraId="599727C5" w14:textId="4ED2BCCA" w:rsidR="000D336C" w:rsidRDefault="000D336C" w:rsidP="000D336C">
      <w:pPr>
        <w:spacing w:line="480" w:lineRule="auto"/>
        <w:rPr>
          <w:rFonts w:ascii="Times New Roman" w:hAnsi="Times New Roman" w:cs="Times New Roman"/>
        </w:rPr>
      </w:pPr>
      <w:r w:rsidRPr="001655C5">
        <w:rPr>
          <w:rFonts w:ascii="Times New Roman" w:hAnsi="Times New Roman" w:cs="Times New Roman"/>
          <w:position w:val="-28"/>
        </w:rPr>
        <w:object w:dxaOrig="2580" w:dyaOrig="700" w14:anchorId="0D876A47">
          <v:shape id="_x0000_i1077" type="#_x0000_t75" style="width:128.5pt;height:34.75pt" o:ole="">
            <v:imagedata r:id="rId107" o:title=""/>
          </v:shape>
          <o:OLEObject Type="Embed" ProgID="Equation.DSMT4" ShapeID="_x0000_i1077" DrawAspect="Content" ObjectID="_1358946072" r:id="rId108"/>
        </w:object>
      </w:r>
      <w:r>
        <w:rPr>
          <w:rFonts w:ascii="Times New Roman" w:hAnsi="Times New Roman" w:cs="Times New Roman"/>
        </w:rPr>
        <w:tab/>
      </w:r>
      <w:r>
        <w:rPr>
          <w:rFonts w:ascii="Times New Roman" w:hAnsi="Times New Roman" w:cs="Times New Roman"/>
        </w:rPr>
        <w:tab/>
      </w:r>
      <w:r>
        <w:rPr>
          <w:rFonts w:ascii="Times New Roman" w:hAnsi="Times New Roman" w:cs="Times New Roman"/>
        </w:rPr>
        <w:tab/>
      </w:r>
      <w:r>
        <w:rPr>
          <w:rFonts w:ascii="Times New Roman" w:hAnsi="Times New Roman" w:cs="Times New Roman"/>
        </w:rPr>
        <w:tab/>
      </w:r>
      <w:r>
        <w:rPr>
          <w:rFonts w:ascii="Times New Roman" w:hAnsi="Times New Roman" w:cs="Times New Roman"/>
        </w:rPr>
        <w:tab/>
      </w:r>
      <w:r>
        <w:rPr>
          <w:rFonts w:ascii="Times New Roman" w:hAnsi="Times New Roman" w:cs="Times New Roman"/>
        </w:rPr>
        <w:tab/>
      </w:r>
      <w:r>
        <w:rPr>
          <w:rFonts w:ascii="Times New Roman" w:hAnsi="Times New Roman" w:cs="Times New Roman"/>
        </w:rPr>
        <w:tab/>
      </w:r>
      <w:r>
        <w:rPr>
          <w:rFonts w:ascii="Times New Roman" w:hAnsi="Times New Roman" w:cs="Times New Roman"/>
        </w:rPr>
        <w:tab/>
        <w:t>(</w:t>
      </w:r>
      <w:r w:rsidR="005705A5">
        <w:rPr>
          <w:rFonts w:ascii="Times New Roman" w:hAnsi="Times New Roman" w:cs="Times New Roman"/>
        </w:rPr>
        <w:t>B7</w:t>
      </w:r>
      <w:r>
        <w:rPr>
          <w:rFonts w:ascii="Times New Roman" w:hAnsi="Times New Roman" w:cs="Times New Roman"/>
        </w:rPr>
        <w:t>)</w:t>
      </w:r>
    </w:p>
    <w:p w14:paraId="16DD8BE8" w14:textId="77777777" w:rsidR="000D336C" w:rsidRDefault="000D336C" w:rsidP="000D336C">
      <w:pPr>
        <w:spacing w:line="480" w:lineRule="auto"/>
        <w:rPr>
          <w:rFonts w:ascii="Times New Roman" w:hAnsi="Times New Roman" w:cs="Times New Roman"/>
        </w:rPr>
      </w:pPr>
      <w:r>
        <w:rPr>
          <w:rFonts w:ascii="Times New Roman" w:hAnsi="Times New Roman" w:cs="Times New Roman"/>
        </w:rPr>
        <w:lastRenderedPageBreak/>
        <w:t xml:space="preserve">Comparing Eqn. (13) with the classic </w:t>
      </w:r>
      <w:proofErr w:type="spellStart"/>
      <w:r>
        <w:rPr>
          <w:rFonts w:ascii="Times New Roman" w:hAnsi="Times New Roman" w:cs="Times New Roman"/>
        </w:rPr>
        <w:t>Michaelis-Menten</w:t>
      </w:r>
      <w:proofErr w:type="spellEnd"/>
      <w:r>
        <w:rPr>
          <w:rFonts w:ascii="Times New Roman" w:hAnsi="Times New Roman" w:cs="Times New Roman"/>
        </w:rPr>
        <w:t xml:space="preserve"> equation, it is clear that the definition of maximum production rate is the product of the reaction rate and enzyme abundance in the system:</w:t>
      </w:r>
      <w:bookmarkStart w:id="0" w:name="_GoBack"/>
      <w:bookmarkEnd w:id="0"/>
    </w:p>
    <w:p w14:paraId="4C4D06DE" w14:textId="1F627D68" w:rsidR="000D336C" w:rsidRDefault="000D336C" w:rsidP="000D336C">
      <w:pPr>
        <w:spacing w:line="480" w:lineRule="auto"/>
        <w:rPr>
          <w:rFonts w:ascii="Times New Roman" w:hAnsi="Times New Roman" w:cs="Times New Roman"/>
        </w:rPr>
      </w:pPr>
      <w:r w:rsidRPr="00FA50DA">
        <w:rPr>
          <w:rFonts w:ascii="Times New Roman" w:hAnsi="Times New Roman" w:cs="Times New Roman"/>
          <w:position w:val="-12"/>
        </w:rPr>
        <w:object w:dxaOrig="1680" w:dyaOrig="380" w14:anchorId="1F04CE7B">
          <v:shape id="_x0000_i1076" type="#_x0000_t75" style="width:83.8pt;height:18.6pt" o:ole="">
            <v:imagedata r:id="rId109" o:title=""/>
          </v:shape>
          <o:OLEObject Type="Embed" ProgID="Equation.DSMT4" ShapeID="_x0000_i1076" DrawAspect="Content" ObjectID="_1358946073" r:id="rId110"/>
        </w:object>
      </w:r>
      <w:r>
        <w:rPr>
          <w:rFonts w:ascii="Times New Roman" w:hAnsi="Times New Roman" w:cs="Times New Roman"/>
        </w:rPr>
        <w:tab/>
      </w:r>
      <w:r>
        <w:rPr>
          <w:rFonts w:ascii="Times New Roman" w:hAnsi="Times New Roman" w:cs="Times New Roman"/>
        </w:rPr>
        <w:tab/>
      </w:r>
      <w:r>
        <w:rPr>
          <w:rFonts w:ascii="Times New Roman" w:hAnsi="Times New Roman" w:cs="Times New Roman"/>
        </w:rPr>
        <w:tab/>
      </w:r>
      <w:r>
        <w:rPr>
          <w:rFonts w:ascii="Times New Roman" w:hAnsi="Times New Roman" w:cs="Times New Roman"/>
        </w:rPr>
        <w:tab/>
      </w:r>
      <w:r>
        <w:rPr>
          <w:rFonts w:ascii="Times New Roman" w:hAnsi="Times New Roman" w:cs="Times New Roman"/>
        </w:rPr>
        <w:tab/>
      </w:r>
      <w:r>
        <w:rPr>
          <w:rFonts w:ascii="Times New Roman" w:hAnsi="Times New Roman" w:cs="Times New Roman"/>
        </w:rPr>
        <w:tab/>
      </w:r>
      <w:r>
        <w:rPr>
          <w:rFonts w:ascii="Times New Roman" w:hAnsi="Times New Roman" w:cs="Times New Roman"/>
        </w:rPr>
        <w:tab/>
      </w:r>
      <w:r>
        <w:rPr>
          <w:rFonts w:ascii="Times New Roman" w:hAnsi="Times New Roman" w:cs="Times New Roman"/>
        </w:rPr>
        <w:tab/>
        <w:t>(</w:t>
      </w:r>
      <w:r w:rsidR="005705A5">
        <w:rPr>
          <w:rFonts w:ascii="Times New Roman" w:hAnsi="Times New Roman" w:cs="Times New Roman"/>
        </w:rPr>
        <w:t>B8</w:t>
      </w:r>
      <w:r>
        <w:rPr>
          <w:rFonts w:ascii="Times New Roman" w:hAnsi="Times New Roman" w:cs="Times New Roman"/>
        </w:rPr>
        <w:t>)</w:t>
      </w:r>
    </w:p>
    <w:p w14:paraId="3F12ADFC" w14:textId="77777777" w:rsidR="00172B0F" w:rsidRDefault="00172B0F" w:rsidP="008D7143">
      <w:pPr>
        <w:ind w:left="720" w:hanging="720"/>
      </w:pPr>
    </w:p>
    <w:sectPr w:rsidR="00172B0F" w:rsidSect="00456901">
      <w:pgSz w:w="12240" w:h="15840"/>
      <w:pgMar w:top="1440" w:right="1800" w:bottom="1440" w:left="180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mbria">
    <w:panose1 w:val="02040503050406030204"/>
    <w:charset w:val="00"/>
    <w:family w:val="auto"/>
    <w:pitch w:val="variable"/>
    <w:sig w:usb0="E00002FF" w:usb1="400004FF" w:usb2="00000000" w:usb3="00000000" w:csb0="0000019F" w:csb1="00000000"/>
  </w:font>
  <w:font w:name="ＭＳ 明朝">
    <w:charset w:val="4E"/>
    <w:family w:val="auto"/>
    <w:pitch w:val="variable"/>
    <w:sig w:usb0="E00002FF" w:usb1="6AC7FDFB" w:usb2="00000012" w:usb3="00000000" w:csb0="0002009F" w:csb1="00000000"/>
  </w:font>
  <w:font w:name="Times New Roman">
    <w:panose1 w:val="02020603050405020304"/>
    <w:charset w:val="00"/>
    <w:family w:val="auto"/>
    <w:pitch w:val="variable"/>
    <w:sig w:usb0="E0002AFF" w:usb1="C0007841" w:usb2="00000009" w:usb3="00000000" w:csb0="000001FF" w:csb1="00000000"/>
  </w:font>
  <w:font w:name="Lucida Grande">
    <w:panose1 w:val="020B0600040502020204"/>
    <w:charset w:val="00"/>
    <w:family w:val="auto"/>
    <w:pitch w:val="variable"/>
    <w:sig w:usb0="E1000AEF" w:usb1="5000A1FF" w:usb2="00000000" w:usb3="00000000" w:csb0="000001BF" w:csb1="00000000"/>
  </w:font>
  <w:font w:name="Myriad Pro Cond">
    <w:panose1 w:val="020B0506030403020204"/>
    <w:charset w:val="00"/>
    <w:family w:val="auto"/>
    <w:pitch w:val="variable"/>
    <w:sig w:usb0="20000287" w:usb1="00000001" w:usb2="00000000" w:usb3="00000000" w:csb0="0000019F" w:csb1="00000000"/>
  </w:font>
  <w:font w:name="Arial">
    <w:panose1 w:val="020B0604020202020204"/>
    <w:charset w:val="00"/>
    <w:family w:val="auto"/>
    <w:pitch w:val="variable"/>
    <w:sig w:usb0="E0002AFF" w:usb1="C0007843" w:usb2="00000009" w:usb3="00000000" w:csb0="000001FF" w:csb1="00000000"/>
  </w:font>
  <w:font w:name="ＭＳ ゴシック">
    <w:charset w:val="4E"/>
    <w:family w:val="auto"/>
    <w:pitch w:val="variable"/>
    <w:sig w:usb0="E00002FF" w:usb1="6AC7FDFB" w:usb2="00000012" w:usb3="00000000" w:csb0="0002009F" w:csb1="00000000"/>
  </w:font>
  <w:font w:name="Calibri">
    <w:panose1 w:val="020F0502020204030204"/>
    <w:charset w:val="00"/>
    <w:family w:val="auto"/>
    <w:pitch w:val="variable"/>
    <w:sig w:usb0="E10002FF" w:usb1="4000ACFF" w:usb2="00000009"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bestFit" w:percent="161"/>
  <w:proofState w:spelling="clean" w:grammar="clean"/>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EN.InstantFormat" w:val="&lt;ENInstantFormat&gt;&lt;Enabled&gt;1&lt;/Enabled&gt;&lt;ScanUnformatted&gt;1&lt;/ScanUnformatted&gt;&lt;ScanChanges&gt;1&lt;/ScanChanges&gt;&lt;Suspended&gt;0&lt;/Suspended&gt;&lt;/ENInstantFormat&gt;"/>
    <w:docVar w:name="EN.Layout" w:val="&lt;ENLayout&gt;&lt;Style&gt;J Geophysical Res&lt;/Style&gt;&lt;LeftDelim&gt;{&lt;/LeftDelim&gt;&lt;RightDelim&gt;}&lt;/RightDelim&gt;&lt;FontName&gt;Cambria&lt;/FontName&gt;&lt;FontSize&gt;12&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vawf0tr2ja0reaewtpuxadpcp9tzavra9a0s&quot;&gt;LBL&lt;record-ids&gt;&lt;item&gt;44&lt;/item&gt;&lt;item&gt;45&lt;/item&gt;&lt;item&gt;62&lt;/item&gt;&lt;item&gt;189&lt;/item&gt;&lt;item&gt;205&lt;/item&gt;&lt;item&gt;206&lt;/item&gt;&lt;item&gt;207&lt;/item&gt;&lt;item&gt;208&lt;/item&gt;&lt;item&gt;209&lt;/item&gt;&lt;item&gt;210&lt;/item&gt;&lt;item&gt;216&lt;/item&gt;&lt;/record-ids&gt;&lt;/item&gt;&lt;/Libraries&gt;"/>
  </w:docVars>
  <w:rsids>
    <w:rsidRoot w:val="00EA6971"/>
    <w:rsid w:val="000039B0"/>
    <w:rsid w:val="00013DC0"/>
    <w:rsid w:val="000344FE"/>
    <w:rsid w:val="000C4553"/>
    <w:rsid w:val="000D336C"/>
    <w:rsid w:val="000F1FB3"/>
    <w:rsid w:val="00107779"/>
    <w:rsid w:val="00116384"/>
    <w:rsid w:val="00172B0F"/>
    <w:rsid w:val="00193DC6"/>
    <w:rsid w:val="001A3AEE"/>
    <w:rsid w:val="001C2667"/>
    <w:rsid w:val="001D5535"/>
    <w:rsid w:val="001F2A76"/>
    <w:rsid w:val="00221B38"/>
    <w:rsid w:val="00233121"/>
    <w:rsid w:val="00256167"/>
    <w:rsid w:val="00260E9C"/>
    <w:rsid w:val="00263B66"/>
    <w:rsid w:val="00267084"/>
    <w:rsid w:val="00272082"/>
    <w:rsid w:val="00293CEC"/>
    <w:rsid w:val="002E13E6"/>
    <w:rsid w:val="002F3920"/>
    <w:rsid w:val="00305545"/>
    <w:rsid w:val="00312D1F"/>
    <w:rsid w:val="00365089"/>
    <w:rsid w:val="00376268"/>
    <w:rsid w:val="00421B34"/>
    <w:rsid w:val="00454F4E"/>
    <w:rsid w:val="00456901"/>
    <w:rsid w:val="00457DD9"/>
    <w:rsid w:val="004A4F06"/>
    <w:rsid w:val="004C712B"/>
    <w:rsid w:val="004D79AA"/>
    <w:rsid w:val="004E2C54"/>
    <w:rsid w:val="004F1B57"/>
    <w:rsid w:val="004F3354"/>
    <w:rsid w:val="004F39A5"/>
    <w:rsid w:val="00540E54"/>
    <w:rsid w:val="005430B4"/>
    <w:rsid w:val="00555F36"/>
    <w:rsid w:val="005705A5"/>
    <w:rsid w:val="005E5025"/>
    <w:rsid w:val="005F72BA"/>
    <w:rsid w:val="006351B6"/>
    <w:rsid w:val="00655109"/>
    <w:rsid w:val="00664299"/>
    <w:rsid w:val="0068210E"/>
    <w:rsid w:val="006C73B0"/>
    <w:rsid w:val="00731B08"/>
    <w:rsid w:val="00733415"/>
    <w:rsid w:val="00743558"/>
    <w:rsid w:val="00746A80"/>
    <w:rsid w:val="00757C13"/>
    <w:rsid w:val="007A27D2"/>
    <w:rsid w:val="007A2F11"/>
    <w:rsid w:val="00862512"/>
    <w:rsid w:val="00891995"/>
    <w:rsid w:val="008966B5"/>
    <w:rsid w:val="008A1DC0"/>
    <w:rsid w:val="008A2218"/>
    <w:rsid w:val="008A4439"/>
    <w:rsid w:val="008C4B36"/>
    <w:rsid w:val="008C5CBD"/>
    <w:rsid w:val="008D7143"/>
    <w:rsid w:val="008F2BBB"/>
    <w:rsid w:val="009237B1"/>
    <w:rsid w:val="00937FA6"/>
    <w:rsid w:val="009744AB"/>
    <w:rsid w:val="009967CD"/>
    <w:rsid w:val="009F0C77"/>
    <w:rsid w:val="00AB30D9"/>
    <w:rsid w:val="00AB5659"/>
    <w:rsid w:val="00AC35AC"/>
    <w:rsid w:val="00AC683B"/>
    <w:rsid w:val="00AD40A7"/>
    <w:rsid w:val="00AD54E9"/>
    <w:rsid w:val="00B55A21"/>
    <w:rsid w:val="00B707FF"/>
    <w:rsid w:val="00B97E50"/>
    <w:rsid w:val="00BD4A77"/>
    <w:rsid w:val="00BF480F"/>
    <w:rsid w:val="00C25131"/>
    <w:rsid w:val="00C356AB"/>
    <w:rsid w:val="00C405AC"/>
    <w:rsid w:val="00C54D90"/>
    <w:rsid w:val="00C72CFB"/>
    <w:rsid w:val="00C835F0"/>
    <w:rsid w:val="00C92AB1"/>
    <w:rsid w:val="00C9681D"/>
    <w:rsid w:val="00CA40E5"/>
    <w:rsid w:val="00CD3E1F"/>
    <w:rsid w:val="00D25367"/>
    <w:rsid w:val="00D86716"/>
    <w:rsid w:val="00DA6E2E"/>
    <w:rsid w:val="00DC0E54"/>
    <w:rsid w:val="00DC539D"/>
    <w:rsid w:val="00E23162"/>
    <w:rsid w:val="00E90C68"/>
    <w:rsid w:val="00E93343"/>
    <w:rsid w:val="00EA6971"/>
    <w:rsid w:val="00EA7668"/>
    <w:rsid w:val="00EB05AE"/>
    <w:rsid w:val="00EC626F"/>
    <w:rsid w:val="00F030E0"/>
    <w:rsid w:val="00F10BFA"/>
    <w:rsid w:val="00F2537D"/>
    <w:rsid w:val="00F305D5"/>
    <w:rsid w:val="00F5105F"/>
    <w:rsid w:val="00F601E7"/>
    <w:rsid w:val="00FB1332"/>
    <w:rsid w:val="00FC5335"/>
    <w:rsid w:val="00FD4D8A"/>
    <w:rsid w:val="00FF1264"/>
    <w:rsid w:val="00FF567B"/>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69"/>
    <o:shapelayout v:ext="edit">
      <o:idmap v:ext="edit" data="1"/>
    </o:shapelayout>
  </w:shapeDefaults>
  <w:decimalSymbol w:val="."/>
  <w:listSeparator w:val=","/>
  <w14:docId w14:val="3674C916"/>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ndNoteBibliography">
    <w:name w:val="EndNote Bibliography"/>
    <w:basedOn w:val="Normal"/>
    <w:rsid w:val="00EA6971"/>
    <w:rPr>
      <w:rFonts w:ascii="Cambria" w:hAnsi="Cambria"/>
    </w:rPr>
  </w:style>
  <w:style w:type="character" w:styleId="CommentReference">
    <w:name w:val="annotation reference"/>
    <w:basedOn w:val="DefaultParagraphFont"/>
    <w:uiPriority w:val="99"/>
    <w:semiHidden/>
    <w:unhideWhenUsed/>
    <w:rsid w:val="00C92AB1"/>
    <w:rPr>
      <w:sz w:val="18"/>
      <w:szCs w:val="18"/>
    </w:rPr>
  </w:style>
  <w:style w:type="paragraph" w:styleId="CommentText">
    <w:name w:val="annotation text"/>
    <w:basedOn w:val="Normal"/>
    <w:link w:val="CommentTextChar"/>
    <w:uiPriority w:val="99"/>
    <w:unhideWhenUsed/>
    <w:rsid w:val="00C92AB1"/>
  </w:style>
  <w:style w:type="character" w:customStyle="1" w:styleId="CommentTextChar">
    <w:name w:val="Comment Text Char"/>
    <w:basedOn w:val="DefaultParagraphFont"/>
    <w:link w:val="CommentText"/>
    <w:uiPriority w:val="99"/>
    <w:rsid w:val="00C92AB1"/>
  </w:style>
  <w:style w:type="paragraph" w:styleId="BalloonText">
    <w:name w:val="Balloon Text"/>
    <w:basedOn w:val="Normal"/>
    <w:link w:val="BalloonTextChar"/>
    <w:uiPriority w:val="99"/>
    <w:semiHidden/>
    <w:unhideWhenUsed/>
    <w:rsid w:val="00C92AB1"/>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C92AB1"/>
    <w:rPr>
      <w:rFonts w:ascii="Lucida Grande" w:hAnsi="Lucida Grande" w:cs="Lucida Grande"/>
      <w:sz w:val="18"/>
      <w:szCs w:val="18"/>
    </w:rPr>
  </w:style>
  <w:style w:type="paragraph" w:customStyle="1" w:styleId="EndNoteBibliographyTitle">
    <w:name w:val="EndNote Bibliography Title"/>
    <w:basedOn w:val="Normal"/>
    <w:rsid w:val="00AD54E9"/>
    <w:pPr>
      <w:jc w:val="center"/>
    </w:pPr>
    <w:rPr>
      <w:rFonts w:ascii="Cambria" w:hAnsi="Cambria"/>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ndNoteBibliography">
    <w:name w:val="EndNote Bibliography"/>
    <w:basedOn w:val="Normal"/>
    <w:rsid w:val="00EA6971"/>
    <w:rPr>
      <w:rFonts w:ascii="Cambria" w:hAnsi="Cambria"/>
    </w:rPr>
  </w:style>
  <w:style w:type="character" w:styleId="CommentReference">
    <w:name w:val="annotation reference"/>
    <w:basedOn w:val="DefaultParagraphFont"/>
    <w:uiPriority w:val="99"/>
    <w:semiHidden/>
    <w:unhideWhenUsed/>
    <w:rsid w:val="00C92AB1"/>
    <w:rPr>
      <w:sz w:val="18"/>
      <w:szCs w:val="18"/>
    </w:rPr>
  </w:style>
  <w:style w:type="paragraph" w:styleId="CommentText">
    <w:name w:val="annotation text"/>
    <w:basedOn w:val="Normal"/>
    <w:link w:val="CommentTextChar"/>
    <w:uiPriority w:val="99"/>
    <w:unhideWhenUsed/>
    <w:rsid w:val="00C92AB1"/>
  </w:style>
  <w:style w:type="character" w:customStyle="1" w:styleId="CommentTextChar">
    <w:name w:val="Comment Text Char"/>
    <w:basedOn w:val="DefaultParagraphFont"/>
    <w:link w:val="CommentText"/>
    <w:uiPriority w:val="99"/>
    <w:rsid w:val="00C92AB1"/>
  </w:style>
  <w:style w:type="paragraph" w:styleId="BalloonText">
    <w:name w:val="Balloon Text"/>
    <w:basedOn w:val="Normal"/>
    <w:link w:val="BalloonTextChar"/>
    <w:uiPriority w:val="99"/>
    <w:semiHidden/>
    <w:unhideWhenUsed/>
    <w:rsid w:val="00C92AB1"/>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C92AB1"/>
    <w:rPr>
      <w:rFonts w:ascii="Lucida Grande" w:hAnsi="Lucida Grande" w:cs="Lucida Grande"/>
      <w:sz w:val="18"/>
      <w:szCs w:val="18"/>
    </w:rPr>
  </w:style>
  <w:style w:type="paragraph" w:customStyle="1" w:styleId="EndNoteBibliographyTitle">
    <w:name w:val="EndNote Bibliography Title"/>
    <w:basedOn w:val="Normal"/>
    <w:rsid w:val="00AD54E9"/>
    <w:pPr>
      <w:jc w:val="center"/>
    </w:pPr>
    <w:rPr>
      <w:rFonts w:ascii="Cambria" w:hAnsi="Cambri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doNotSaveAsSingleFile/>
</w:webSettings>
</file>

<file path=word/_rels/document.xml.rels><?xml version="1.0" encoding="UTF-8" standalone="yes"?>
<Relationships xmlns="http://schemas.openxmlformats.org/package/2006/relationships"><Relationship Id="rId101" Type="http://schemas.openxmlformats.org/officeDocument/2006/relationships/image" Target="media/image49.emf"/><Relationship Id="rId102" Type="http://schemas.openxmlformats.org/officeDocument/2006/relationships/oleObject" Target="embeddings/oleObject49.bin"/><Relationship Id="rId103" Type="http://schemas.openxmlformats.org/officeDocument/2006/relationships/image" Target="media/image50.emf"/><Relationship Id="rId104" Type="http://schemas.openxmlformats.org/officeDocument/2006/relationships/oleObject" Target="embeddings/oleObject50.bin"/><Relationship Id="rId105" Type="http://schemas.openxmlformats.org/officeDocument/2006/relationships/image" Target="media/image51.emf"/><Relationship Id="rId106" Type="http://schemas.openxmlformats.org/officeDocument/2006/relationships/oleObject" Target="embeddings/oleObject51.bin"/><Relationship Id="rId107" Type="http://schemas.openxmlformats.org/officeDocument/2006/relationships/image" Target="media/image52.emf"/><Relationship Id="rId1" Type="http://schemas.openxmlformats.org/officeDocument/2006/relationships/styles" Target="styles.xml"/><Relationship Id="rId2" Type="http://schemas.microsoft.com/office/2007/relationships/stylesWithEffects" Target="stylesWithEffects.xml"/><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image" Target="media/image1.emf"/><Relationship Id="rId6" Type="http://schemas.openxmlformats.org/officeDocument/2006/relationships/oleObject" Target="embeddings/oleObject1.bin"/><Relationship Id="rId7" Type="http://schemas.openxmlformats.org/officeDocument/2006/relationships/image" Target="media/image2.emf"/><Relationship Id="rId8" Type="http://schemas.openxmlformats.org/officeDocument/2006/relationships/oleObject" Target="embeddings/oleObject2.bin"/><Relationship Id="rId9" Type="http://schemas.openxmlformats.org/officeDocument/2006/relationships/image" Target="media/image3.emf"/><Relationship Id="rId108" Type="http://schemas.openxmlformats.org/officeDocument/2006/relationships/oleObject" Target="embeddings/oleObject52.bin"/><Relationship Id="rId109" Type="http://schemas.openxmlformats.org/officeDocument/2006/relationships/image" Target="media/image53.emf"/><Relationship Id="rId10" Type="http://schemas.openxmlformats.org/officeDocument/2006/relationships/oleObject" Target="embeddings/oleObject3.bin"/><Relationship Id="rId11" Type="http://schemas.openxmlformats.org/officeDocument/2006/relationships/image" Target="media/image4.emf"/><Relationship Id="rId12" Type="http://schemas.openxmlformats.org/officeDocument/2006/relationships/oleObject" Target="embeddings/oleObject4.bin"/><Relationship Id="rId13" Type="http://schemas.openxmlformats.org/officeDocument/2006/relationships/image" Target="media/image5.emf"/><Relationship Id="rId14" Type="http://schemas.openxmlformats.org/officeDocument/2006/relationships/oleObject" Target="embeddings/oleObject5.bin"/><Relationship Id="rId15" Type="http://schemas.openxmlformats.org/officeDocument/2006/relationships/image" Target="media/image6.emf"/><Relationship Id="rId16" Type="http://schemas.openxmlformats.org/officeDocument/2006/relationships/oleObject" Target="embeddings/oleObject6.bin"/><Relationship Id="rId17" Type="http://schemas.openxmlformats.org/officeDocument/2006/relationships/image" Target="media/image7.emf"/><Relationship Id="rId18" Type="http://schemas.openxmlformats.org/officeDocument/2006/relationships/oleObject" Target="embeddings/oleObject7.bin"/><Relationship Id="rId19" Type="http://schemas.openxmlformats.org/officeDocument/2006/relationships/image" Target="media/image8.emf"/><Relationship Id="rId30" Type="http://schemas.openxmlformats.org/officeDocument/2006/relationships/oleObject" Target="embeddings/oleObject13.bin"/><Relationship Id="rId31" Type="http://schemas.openxmlformats.org/officeDocument/2006/relationships/image" Target="media/image14.emf"/><Relationship Id="rId32" Type="http://schemas.openxmlformats.org/officeDocument/2006/relationships/oleObject" Target="embeddings/oleObject14.bin"/><Relationship Id="rId33" Type="http://schemas.openxmlformats.org/officeDocument/2006/relationships/image" Target="media/image15.emf"/><Relationship Id="rId34" Type="http://schemas.openxmlformats.org/officeDocument/2006/relationships/oleObject" Target="embeddings/oleObject15.bin"/><Relationship Id="rId35" Type="http://schemas.openxmlformats.org/officeDocument/2006/relationships/image" Target="media/image16.emf"/><Relationship Id="rId36" Type="http://schemas.openxmlformats.org/officeDocument/2006/relationships/oleObject" Target="embeddings/oleObject16.bin"/><Relationship Id="rId37" Type="http://schemas.openxmlformats.org/officeDocument/2006/relationships/image" Target="media/image17.emf"/><Relationship Id="rId38" Type="http://schemas.openxmlformats.org/officeDocument/2006/relationships/oleObject" Target="embeddings/oleObject17.bin"/><Relationship Id="rId39" Type="http://schemas.openxmlformats.org/officeDocument/2006/relationships/image" Target="media/image18.emf"/><Relationship Id="rId50" Type="http://schemas.openxmlformats.org/officeDocument/2006/relationships/oleObject" Target="embeddings/oleObject23.bin"/><Relationship Id="rId51" Type="http://schemas.openxmlformats.org/officeDocument/2006/relationships/image" Target="media/image24.emf"/><Relationship Id="rId52" Type="http://schemas.openxmlformats.org/officeDocument/2006/relationships/oleObject" Target="embeddings/oleObject24.bin"/><Relationship Id="rId53" Type="http://schemas.openxmlformats.org/officeDocument/2006/relationships/image" Target="media/image25.emf"/><Relationship Id="rId54" Type="http://schemas.openxmlformats.org/officeDocument/2006/relationships/oleObject" Target="embeddings/oleObject25.bin"/><Relationship Id="rId55" Type="http://schemas.openxmlformats.org/officeDocument/2006/relationships/image" Target="media/image26.emf"/><Relationship Id="rId56" Type="http://schemas.openxmlformats.org/officeDocument/2006/relationships/oleObject" Target="embeddings/oleObject26.bin"/><Relationship Id="rId57" Type="http://schemas.openxmlformats.org/officeDocument/2006/relationships/image" Target="media/image27.emf"/><Relationship Id="rId58" Type="http://schemas.openxmlformats.org/officeDocument/2006/relationships/oleObject" Target="embeddings/oleObject27.bin"/><Relationship Id="rId59" Type="http://schemas.openxmlformats.org/officeDocument/2006/relationships/image" Target="media/image28.emf"/><Relationship Id="rId70" Type="http://schemas.openxmlformats.org/officeDocument/2006/relationships/oleObject" Target="embeddings/oleObject33.bin"/><Relationship Id="rId71" Type="http://schemas.openxmlformats.org/officeDocument/2006/relationships/image" Target="media/image34.emf"/><Relationship Id="rId72" Type="http://schemas.openxmlformats.org/officeDocument/2006/relationships/oleObject" Target="embeddings/oleObject34.bin"/><Relationship Id="rId73" Type="http://schemas.openxmlformats.org/officeDocument/2006/relationships/image" Target="media/image35.emf"/><Relationship Id="rId74" Type="http://schemas.openxmlformats.org/officeDocument/2006/relationships/oleObject" Target="embeddings/oleObject35.bin"/><Relationship Id="rId75" Type="http://schemas.openxmlformats.org/officeDocument/2006/relationships/image" Target="media/image36.emf"/><Relationship Id="rId76" Type="http://schemas.openxmlformats.org/officeDocument/2006/relationships/oleObject" Target="embeddings/oleObject36.bin"/><Relationship Id="rId77" Type="http://schemas.openxmlformats.org/officeDocument/2006/relationships/image" Target="media/image37.emf"/><Relationship Id="rId78" Type="http://schemas.openxmlformats.org/officeDocument/2006/relationships/oleObject" Target="embeddings/oleObject37.bin"/><Relationship Id="rId79" Type="http://schemas.openxmlformats.org/officeDocument/2006/relationships/image" Target="media/image38.emf"/><Relationship Id="rId110" Type="http://schemas.openxmlformats.org/officeDocument/2006/relationships/oleObject" Target="embeddings/oleObject53.bin"/><Relationship Id="rId90" Type="http://schemas.openxmlformats.org/officeDocument/2006/relationships/oleObject" Target="embeddings/oleObject43.bin"/><Relationship Id="rId91" Type="http://schemas.openxmlformats.org/officeDocument/2006/relationships/image" Target="media/image44.emf"/><Relationship Id="rId92" Type="http://schemas.openxmlformats.org/officeDocument/2006/relationships/oleObject" Target="embeddings/oleObject44.bin"/><Relationship Id="rId93" Type="http://schemas.openxmlformats.org/officeDocument/2006/relationships/image" Target="media/image45.emf"/><Relationship Id="rId94" Type="http://schemas.openxmlformats.org/officeDocument/2006/relationships/oleObject" Target="embeddings/oleObject45.bin"/><Relationship Id="rId95" Type="http://schemas.openxmlformats.org/officeDocument/2006/relationships/image" Target="media/image46.emf"/><Relationship Id="rId96" Type="http://schemas.openxmlformats.org/officeDocument/2006/relationships/oleObject" Target="embeddings/oleObject46.bin"/><Relationship Id="rId97" Type="http://schemas.openxmlformats.org/officeDocument/2006/relationships/image" Target="media/image47.emf"/><Relationship Id="rId98" Type="http://schemas.openxmlformats.org/officeDocument/2006/relationships/oleObject" Target="embeddings/oleObject47.bin"/><Relationship Id="rId99" Type="http://schemas.openxmlformats.org/officeDocument/2006/relationships/image" Target="media/image48.emf"/><Relationship Id="rId111" Type="http://schemas.openxmlformats.org/officeDocument/2006/relationships/fontTable" Target="fontTable.xml"/><Relationship Id="rId112" Type="http://schemas.openxmlformats.org/officeDocument/2006/relationships/theme" Target="theme/theme1.xml"/><Relationship Id="rId20" Type="http://schemas.openxmlformats.org/officeDocument/2006/relationships/oleObject" Target="embeddings/oleObject8.bin"/><Relationship Id="rId21" Type="http://schemas.openxmlformats.org/officeDocument/2006/relationships/image" Target="media/image9.emf"/><Relationship Id="rId22" Type="http://schemas.openxmlformats.org/officeDocument/2006/relationships/oleObject" Target="embeddings/oleObject9.bin"/><Relationship Id="rId23" Type="http://schemas.openxmlformats.org/officeDocument/2006/relationships/image" Target="media/image10.emf"/><Relationship Id="rId24" Type="http://schemas.openxmlformats.org/officeDocument/2006/relationships/oleObject" Target="embeddings/oleObject10.bin"/><Relationship Id="rId25" Type="http://schemas.openxmlformats.org/officeDocument/2006/relationships/image" Target="media/image11.emf"/><Relationship Id="rId26" Type="http://schemas.openxmlformats.org/officeDocument/2006/relationships/oleObject" Target="embeddings/oleObject11.bin"/><Relationship Id="rId27" Type="http://schemas.openxmlformats.org/officeDocument/2006/relationships/image" Target="media/image12.emf"/><Relationship Id="rId28" Type="http://schemas.openxmlformats.org/officeDocument/2006/relationships/oleObject" Target="embeddings/oleObject12.bin"/><Relationship Id="rId29" Type="http://schemas.openxmlformats.org/officeDocument/2006/relationships/image" Target="media/image13.emf"/><Relationship Id="rId40" Type="http://schemas.openxmlformats.org/officeDocument/2006/relationships/oleObject" Target="embeddings/oleObject18.bin"/><Relationship Id="rId41" Type="http://schemas.openxmlformats.org/officeDocument/2006/relationships/image" Target="media/image19.emf"/><Relationship Id="rId42" Type="http://schemas.openxmlformats.org/officeDocument/2006/relationships/oleObject" Target="embeddings/oleObject19.bin"/><Relationship Id="rId43" Type="http://schemas.openxmlformats.org/officeDocument/2006/relationships/image" Target="media/image20.emf"/><Relationship Id="rId44" Type="http://schemas.openxmlformats.org/officeDocument/2006/relationships/oleObject" Target="embeddings/oleObject20.bin"/><Relationship Id="rId45" Type="http://schemas.openxmlformats.org/officeDocument/2006/relationships/image" Target="media/image21.emf"/><Relationship Id="rId46" Type="http://schemas.openxmlformats.org/officeDocument/2006/relationships/oleObject" Target="embeddings/oleObject21.bin"/><Relationship Id="rId47" Type="http://schemas.openxmlformats.org/officeDocument/2006/relationships/image" Target="media/image22.emf"/><Relationship Id="rId48" Type="http://schemas.openxmlformats.org/officeDocument/2006/relationships/oleObject" Target="embeddings/oleObject22.bin"/><Relationship Id="rId49" Type="http://schemas.openxmlformats.org/officeDocument/2006/relationships/image" Target="media/image23.emf"/><Relationship Id="rId60" Type="http://schemas.openxmlformats.org/officeDocument/2006/relationships/oleObject" Target="embeddings/oleObject28.bin"/><Relationship Id="rId61" Type="http://schemas.openxmlformats.org/officeDocument/2006/relationships/image" Target="media/image29.emf"/><Relationship Id="rId62" Type="http://schemas.openxmlformats.org/officeDocument/2006/relationships/oleObject" Target="embeddings/oleObject29.bin"/><Relationship Id="rId63" Type="http://schemas.openxmlformats.org/officeDocument/2006/relationships/image" Target="media/image30.emf"/><Relationship Id="rId64" Type="http://schemas.openxmlformats.org/officeDocument/2006/relationships/oleObject" Target="embeddings/oleObject30.bin"/><Relationship Id="rId65" Type="http://schemas.openxmlformats.org/officeDocument/2006/relationships/image" Target="media/image31.emf"/><Relationship Id="rId66" Type="http://schemas.openxmlformats.org/officeDocument/2006/relationships/oleObject" Target="embeddings/oleObject31.bin"/><Relationship Id="rId67" Type="http://schemas.openxmlformats.org/officeDocument/2006/relationships/image" Target="media/image32.emf"/><Relationship Id="rId68" Type="http://schemas.openxmlformats.org/officeDocument/2006/relationships/oleObject" Target="embeddings/oleObject32.bin"/><Relationship Id="rId69" Type="http://schemas.openxmlformats.org/officeDocument/2006/relationships/image" Target="media/image33.emf"/><Relationship Id="rId100" Type="http://schemas.openxmlformats.org/officeDocument/2006/relationships/oleObject" Target="embeddings/oleObject48.bin"/><Relationship Id="rId80" Type="http://schemas.openxmlformats.org/officeDocument/2006/relationships/oleObject" Target="embeddings/oleObject38.bin"/><Relationship Id="rId81" Type="http://schemas.openxmlformats.org/officeDocument/2006/relationships/image" Target="media/image39.emf"/><Relationship Id="rId82" Type="http://schemas.openxmlformats.org/officeDocument/2006/relationships/oleObject" Target="embeddings/oleObject39.bin"/><Relationship Id="rId83" Type="http://schemas.openxmlformats.org/officeDocument/2006/relationships/image" Target="media/image40.emf"/><Relationship Id="rId84" Type="http://schemas.openxmlformats.org/officeDocument/2006/relationships/oleObject" Target="embeddings/oleObject40.bin"/><Relationship Id="rId85" Type="http://schemas.openxmlformats.org/officeDocument/2006/relationships/image" Target="media/image41.emf"/><Relationship Id="rId86" Type="http://schemas.openxmlformats.org/officeDocument/2006/relationships/oleObject" Target="embeddings/oleObject41.bin"/><Relationship Id="rId87" Type="http://schemas.openxmlformats.org/officeDocument/2006/relationships/image" Target="media/image42.emf"/><Relationship Id="rId88" Type="http://schemas.openxmlformats.org/officeDocument/2006/relationships/oleObject" Target="embeddings/oleObject42.bin"/><Relationship Id="rId89" Type="http://schemas.openxmlformats.org/officeDocument/2006/relationships/image" Target="media/image43.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13</TotalTime>
  <Pages>7</Pages>
  <Words>2496</Words>
  <Characters>14230</Characters>
  <Application>Microsoft Macintosh Word</Application>
  <DocSecurity>0</DocSecurity>
  <Lines>118</Lines>
  <Paragraphs>33</Paragraphs>
  <ScaleCrop>false</ScaleCrop>
  <Company/>
  <LinksUpToDate>false</LinksUpToDate>
  <CharactersWithSpaces>16693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Berkeley Lab</dc:creator>
  <cp:keywords/>
  <dc:description/>
  <cp:lastModifiedBy>Berkeley Lab</cp:lastModifiedBy>
  <cp:revision>50</cp:revision>
  <dcterms:created xsi:type="dcterms:W3CDTF">2014-12-23T01:28:00Z</dcterms:created>
  <dcterms:modified xsi:type="dcterms:W3CDTF">2015-02-10T18:31:00Z</dcterms:modified>
</cp:coreProperties>
</file>